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E417" w14:textId="27261F40" w:rsidR="00F75605" w:rsidRDefault="00F75605" w:rsidP="00F75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1C3">
        <w:rPr>
          <w:rFonts w:ascii="Times New Roman" w:hAnsi="Times New Roman" w:cs="Times New Roman"/>
          <w:b/>
          <w:sz w:val="32"/>
          <w:szCs w:val="32"/>
        </w:rPr>
        <w:t xml:space="preserve">ПАСПОРТ УСЛУГИ (ПРОЦЕССА) </w:t>
      </w:r>
      <w:r w:rsidR="00FF0D45">
        <w:rPr>
          <w:rFonts w:ascii="Times New Roman" w:hAnsi="Times New Roman" w:cs="Times New Roman"/>
          <w:b/>
          <w:sz w:val="32"/>
          <w:szCs w:val="32"/>
        </w:rPr>
        <w:t>ООО «АТЭК74»</w:t>
      </w:r>
    </w:p>
    <w:p w14:paraId="297E40B7" w14:textId="77777777" w:rsidR="00F75605" w:rsidRDefault="00F75605" w:rsidP="00F7560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КОД 1.</w:t>
      </w:r>
      <w:r w:rsidR="00D019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16.2</w:t>
      </w: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 w:rsidR="00D019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СОСТАВЛЕНИЕ И ПРЕДОСТАВЛЕНИЕ ПОТРЕБИТЕЛЮ АКТОВ БЕЗДОГОВОРНОГО ПОТРЕБЛЕНИЯ ЭЛЕКТРИЧЕСКОЙ ЭНЕРГИИ</w:t>
      </w:r>
    </w:p>
    <w:p w14:paraId="6B8577C8" w14:textId="77777777" w:rsidR="00F75605" w:rsidRDefault="00F75605" w:rsidP="00F7560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7A51228C" w14:textId="505CC6FE" w:rsidR="00F75605" w:rsidRDefault="00F75605" w:rsidP="00F7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КРУГ ПОТРЕБИТЕЛЕЙ: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D0193E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FF0D45">
        <w:rPr>
          <w:rFonts w:ascii="Times New Roman" w:hAnsi="Times New Roman" w:cs="Times New Roman"/>
          <w:sz w:val="24"/>
          <w:szCs w:val="24"/>
        </w:rPr>
        <w:t>ООО «АТЭК74»</w:t>
      </w:r>
      <w:r w:rsidR="00D0193E">
        <w:rPr>
          <w:rFonts w:ascii="Times New Roman" w:hAnsi="Times New Roman" w:cs="Times New Roman"/>
          <w:sz w:val="24"/>
          <w:szCs w:val="24"/>
        </w:rPr>
        <w:t xml:space="preserve"> самовольно, и (или) осуществление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</w:t>
      </w:r>
      <w:r w:rsidR="00FF0D45">
        <w:rPr>
          <w:rFonts w:ascii="Times New Roman" w:hAnsi="Times New Roman" w:cs="Times New Roman"/>
          <w:sz w:val="24"/>
          <w:szCs w:val="24"/>
        </w:rPr>
        <w:t>ын</w:t>
      </w:r>
      <w:r w:rsidR="00D0193E">
        <w:rPr>
          <w:rFonts w:ascii="Times New Roman" w:hAnsi="Times New Roman" w:cs="Times New Roman"/>
          <w:sz w:val="24"/>
          <w:szCs w:val="24"/>
        </w:rPr>
        <w:t>ках (кроме случаев потребления электрической энергии в отсутствие такого договора в течение 2 месяцев с даты, установленной для принятия гарантирующим поставщиком на обслуживание потребителей).</w:t>
      </w:r>
    </w:p>
    <w:p w14:paraId="15A74E79" w14:textId="77777777" w:rsidR="00F75605" w:rsidRDefault="00F75605" w:rsidP="00F7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РАЗМЕР ПЛАТЫ ЗА ПРЕДОСТАВЛЕННЫЕ УСЛУГИ (ПРОЦЕССА) И ОСНОВАНИЯ ЕЕ ВЗИМАНИЯ: </w:t>
      </w:r>
      <w:r w:rsidRPr="00D627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 не взимается.</w:t>
      </w:r>
    </w:p>
    <w:p w14:paraId="4E7A23F0" w14:textId="41919E7B" w:rsidR="00F75605" w:rsidRDefault="00F75605" w:rsidP="00F7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УСЛОВИЯ ОКАЗАНИЕ УСЛУГИ (ПРОЦЕССА</w:t>
      </w:r>
      <w:r w:rsidR="00FF0D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): </w:t>
      </w:r>
      <w:r w:rsidR="00FF0D45">
        <w:rPr>
          <w:rFonts w:ascii="Times New Roman" w:hAnsi="Times New Roman" w:cs="Times New Roman"/>
          <w:sz w:val="24"/>
          <w:szCs w:val="24"/>
        </w:rPr>
        <w:t>процесс</w:t>
      </w:r>
      <w:r w:rsidR="002E2CCF">
        <w:rPr>
          <w:rFonts w:ascii="Times New Roman" w:hAnsi="Times New Roman" w:cs="Times New Roman"/>
          <w:sz w:val="24"/>
          <w:szCs w:val="24"/>
        </w:rPr>
        <w:t xml:space="preserve"> производится при условии выявления </w:t>
      </w:r>
      <w:r w:rsidR="00FF0D45">
        <w:rPr>
          <w:rFonts w:ascii="Times New Roman" w:hAnsi="Times New Roman" w:cs="Times New Roman"/>
          <w:sz w:val="24"/>
          <w:szCs w:val="24"/>
        </w:rPr>
        <w:t>ООО «АТЭК74»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CCF">
        <w:rPr>
          <w:rFonts w:ascii="Times New Roman" w:hAnsi="Times New Roman" w:cs="Times New Roman"/>
          <w:sz w:val="24"/>
          <w:szCs w:val="24"/>
        </w:rPr>
        <w:t>бездоговорного потребления электроэнергии физическим или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C19FEE" w14:textId="77777777" w:rsidR="00F75605" w:rsidRDefault="00F75605" w:rsidP="00F7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РЕЗУЛЬТАТ ОКАЗАНИЯ УСЛУГ (ПРОЦЕССА): </w:t>
      </w:r>
      <w:r w:rsidR="002E2CCF">
        <w:rPr>
          <w:rFonts w:ascii="Times New Roman" w:hAnsi="Times New Roman" w:cs="Times New Roman"/>
          <w:sz w:val="24"/>
          <w:szCs w:val="24"/>
        </w:rPr>
        <w:t xml:space="preserve">составленный надлежащим образом акт бездоговорного потребления </w:t>
      </w:r>
    </w:p>
    <w:p w14:paraId="25213CF6" w14:textId="77777777" w:rsidR="00803DE6" w:rsidRDefault="00F75605" w:rsidP="00F7560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СОСТАВ, ПОСЛЕДОВАТЕЛЬНОСТЬ И СРОКИ ОКАЗАНИЕ УСЛУГИ (ПРОЦЕССА):</w:t>
      </w: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4110"/>
        <w:gridCol w:w="1843"/>
        <w:gridCol w:w="1985"/>
        <w:gridCol w:w="2268"/>
      </w:tblGrid>
      <w:tr w:rsidR="00F75605" w:rsidRPr="00F75605" w14:paraId="56D2B3C0" w14:textId="77777777" w:rsidTr="00F7560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72C787F" w14:textId="77777777" w:rsidR="00F75605" w:rsidRPr="00F75605" w:rsidRDefault="00F75605" w:rsidP="00F75605">
            <w:pPr>
              <w:jc w:val="center"/>
            </w:pPr>
            <w:r w:rsidRPr="00F75605"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0174C6B" w14:textId="77777777" w:rsidR="00F75605" w:rsidRPr="00F75605" w:rsidRDefault="00F75605" w:rsidP="00F75605">
            <w:pPr>
              <w:jc w:val="center"/>
            </w:pPr>
            <w:r w:rsidRPr="00F75605"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8DB8C20" w14:textId="77777777" w:rsidR="00F75605" w:rsidRPr="00F75605" w:rsidRDefault="00F75605" w:rsidP="00F75605">
            <w:pPr>
              <w:jc w:val="center"/>
            </w:pPr>
            <w:r w:rsidRPr="00F75605">
              <w:t>Условия этапа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99B66A5" w14:textId="77777777" w:rsidR="00F75605" w:rsidRPr="00F75605" w:rsidRDefault="00F75605" w:rsidP="00F75605">
            <w:pPr>
              <w:jc w:val="center"/>
            </w:pPr>
            <w:r w:rsidRPr="00F75605"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9BD7234" w14:textId="77777777" w:rsidR="00F75605" w:rsidRPr="00F75605" w:rsidRDefault="00F75605" w:rsidP="00F75605">
            <w:pPr>
              <w:jc w:val="center"/>
            </w:pPr>
            <w:r w:rsidRPr="00F75605">
              <w:t>Форма предоставления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D2F973" w14:textId="77777777" w:rsidR="00F75605" w:rsidRPr="00F75605" w:rsidRDefault="00F75605" w:rsidP="00F75605">
            <w:pPr>
              <w:jc w:val="center"/>
            </w:pPr>
            <w:r w:rsidRPr="00F75605"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FB89256" w14:textId="77777777" w:rsidR="00F75605" w:rsidRPr="00F75605" w:rsidRDefault="00F75605" w:rsidP="00F75605">
            <w:pPr>
              <w:jc w:val="center"/>
            </w:pPr>
            <w:r w:rsidRPr="00F75605">
              <w:t>Ссылка на нормативно-правовой акт</w:t>
            </w:r>
          </w:p>
        </w:tc>
      </w:tr>
      <w:tr w:rsidR="00F75605" w:rsidRPr="00F75605" w14:paraId="1962079D" w14:textId="77777777" w:rsidTr="00F9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A3AA" w14:textId="77777777" w:rsidR="00F75605" w:rsidRPr="00F75605" w:rsidRDefault="00F75605" w:rsidP="00F75605">
            <w:r w:rsidRPr="00F7560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592" w14:textId="77777777" w:rsidR="00F75605" w:rsidRPr="00F75605" w:rsidRDefault="00F75605" w:rsidP="00F75605">
            <w:r w:rsidRPr="00F75605">
              <w:t>Выявление бездоговорного потребления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B2C5" w14:textId="77777777" w:rsidR="00F75605" w:rsidRPr="00F75605" w:rsidRDefault="00F75605" w:rsidP="00F75605">
            <w:r w:rsidRPr="00F75605">
              <w:t>Проведение проверок на предмет выявления фактов бездоговорного потребления электрической энергии.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C97" w14:textId="77777777" w:rsidR="00F75605" w:rsidRPr="00F75605" w:rsidRDefault="00F75605" w:rsidP="00F75605">
            <w:pPr>
              <w:ind w:left="33"/>
              <w:contextualSpacing/>
            </w:pPr>
            <w:r w:rsidRPr="00F75605">
              <w:t>Проведение проверки на предмет выявления факта бездоговорного потребления электрической энергии.</w:t>
            </w:r>
          </w:p>
          <w:p w14:paraId="25318B6C" w14:textId="77777777" w:rsidR="00F75605" w:rsidRPr="00F75605" w:rsidRDefault="00F75605" w:rsidP="00F75605">
            <w:pPr>
              <w:ind w:left="33"/>
              <w:contextualSpacing/>
            </w:pPr>
            <w:r w:rsidRPr="00F75605">
              <w:t>Установление лица осуществляющего бездоговорное потребление электрической энергии.</w:t>
            </w:r>
          </w:p>
          <w:p w14:paraId="78BE7B68" w14:textId="77777777" w:rsidR="00F75605" w:rsidRPr="00F75605" w:rsidRDefault="00F75605" w:rsidP="00F75605">
            <w:pPr>
              <w:ind w:left="33"/>
              <w:contextualSpacing/>
            </w:pPr>
            <w:r w:rsidRPr="00F75605">
              <w:t xml:space="preserve">Информация о проведении проверки доводится до сведения проверяемого гражданина или руководителя (представителя) проверяемого </w:t>
            </w:r>
            <w:r w:rsidRPr="00F75605">
              <w:lastRenderedPageBreak/>
              <w:t>юридического лица непосредственно после прибытия проверяющей группы на объект на объект проверки.</w:t>
            </w:r>
          </w:p>
          <w:p w14:paraId="3E91486E" w14:textId="77777777" w:rsidR="00F75605" w:rsidRPr="00F75605" w:rsidRDefault="00F75605" w:rsidP="00F75605">
            <w:pPr>
              <w:ind w:left="33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8358" w14:textId="77777777" w:rsidR="00F75605" w:rsidRPr="00F75605" w:rsidRDefault="00F75605" w:rsidP="00F75605">
            <w:r w:rsidRPr="00F75605">
              <w:lastRenderedPageBreak/>
              <w:t>Очно. На месте проведения проверки.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992" w14:textId="77777777" w:rsidR="00F75605" w:rsidRPr="00F75605" w:rsidRDefault="00F75605" w:rsidP="00F75605">
            <w:r w:rsidRPr="00F75605">
              <w:t xml:space="preserve">В ходе проверки законности потребления электрической энергии.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7BE" w14:textId="77777777" w:rsidR="00F75605" w:rsidRPr="00F75605" w:rsidRDefault="00F75605" w:rsidP="00F75605">
            <w:r w:rsidRPr="00F75605">
              <w:t>Пункт 169, 177 Основных положений функционирования розничных рынков электрической энергии ПП РФ № 442 от 04.05.2012г.</w:t>
            </w:r>
          </w:p>
        </w:tc>
      </w:tr>
      <w:tr w:rsidR="00F75605" w:rsidRPr="00F75605" w14:paraId="2E0E9D3C" w14:textId="77777777" w:rsidTr="00F9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BF5D" w14:textId="77777777" w:rsidR="00F75605" w:rsidRPr="00F75605" w:rsidRDefault="00F75605" w:rsidP="00F75605">
            <w:r w:rsidRPr="00F75605"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4EDD" w14:textId="77777777" w:rsidR="00F75605" w:rsidRPr="00F75605" w:rsidRDefault="00F75605" w:rsidP="00F75605">
            <w:r w:rsidRPr="00F75605">
              <w:t>Составление акта о бездоговорном потреблении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CB2" w14:textId="77777777" w:rsidR="00F75605" w:rsidRPr="00F75605" w:rsidRDefault="00F75605" w:rsidP="00F75605">
            <w:r w:rsidRPr="00F75605">
              <w:t>По факту выявленного в ходе проверки бездоговорного потребления электрической энергии сетевой организацией составляется акт о бездоговорном потреблении электрической энергии.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E89" w14:textId="19CA5836" w:rsidR="00F75605" w:rsidRPr="00F75605" w:rsidRDefault="00F75605" w:rsidP="00F7560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5605">
              <w:rPr>
                <w:rFonts w:cs="Calibri"/>
              </w:rPr>
              <w:t xml:space="preserve">При составлении акта о неучтенном потреблении электрической энергии должен присутствовать </w:t>
            </w:r>
            <w:r w:rsidR="00FF0D45" w:rsidRPr="00F75605">
              <w:rPr>
                <w:rFonts w:cs="Calibri"/>
              </w:rPr>
              <w:t>потребитель,</w:t>
            </w:r>
            <w:r w:rsidRPr="00F75605">
              <w:rPr>
                <w:rFonts w:cs="Calibri"/>
              </w:rPr>
              <w:t xml:space="preserve"> осуществляющий бездоговорное потребление электрической энергии.</w:t>
            </w:r>
          </w:p>
          <w:p w14:paraId="55B24763" w14:textId="5377774D" w:rsidR="00F75605" w:rsidRPr="00F75605" w:rsidRDefault="00F75605" w:rsidP="00F7560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5605">
              <w:rPr>
                <w:rFonts w:cs="Calibri"/>
              </w:rPr>
              <w:t xml:space="preserve">Акт о неучтенном потреблении электрической энергии может быть составлен в отсутствие лица, осуществляющего бездоговорное потребление электрической энергии, при этом лицо, составляющее акт о неучтенном потреблении электрической энергии, прикладывает к акту доказательства надлежащего уведомления потребителя о месте, дате и времени составления акта, а </w:t>
            </w:r>
            <w:r w:rsidR="00FF0D45" w:rsidRPr="00F75605">
              <w:rPr>
                <w:rFonts w:cs="Calibri"/>
              </w:rPr>
              <w:t>также</w:t>
            </w:r>
            <w:r w:rsidRPr="00F75605">
              <w:rPr>
                <w:rFonts w:cs="Calibri"/>
              </w:rPr>
              <w:t xml:space="preserve"> материалы фотосъемки и (или) видеозаписи.</w:t>
            </w:r>
          </w:p>
          <w:p w14:paraId="336994F4" w14:textId="77777777" w:rsidR="00F75605" w:rsidRPr="00F75605" w:rsidRDefault="00F75605" w:rsidP="00F7560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5605">
              <w:rPr>
                <w:rFonts w:cs="Calibri"/>
              </w:rPr>
              <w:t>В случае составления акта на месте выявления бездоговорного потребления электрической энергии, акт составляется с использованием средств фотосъемки и (или) видеозаписи, при этом материалы фотосъемки и (или) видеозаписи подлежат хранению и передаются вместе с актом о неучтенном потреблении электрической энергии.</w:t>
            </w:r>
          </w:p>
          <w:p w14:paraId="7484355F" w14:textId="77777777" w:rsidR="00F75605" w:rsidRPr="00F75605" w:rsidRDefault="00F75605" w:rsidP="00F7560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F75605">
              <w:rPr>
                <w:rFonts w:cs="Calibri"/>
              </w:rPr>
              <w:lastRenderedPageBreak/>
              <w:t>Отказ лица, осуществляющего бездоговорное потребление электрической энергии, от подписания составленного акта о неучтенном потреблении электрической энергии,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энергии.</w:t>
            </w:r>
          </w:p>
          <w:p w14:paraId="0F006A76" w14:textId="77777777" w:rsidR="00F75605" w:rsidRPr="00F75605" w:rsidRDefault="00F75605" w:rsidP="00F7560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14:paraId="1E00E88B" w14:textId="77777777" w:rsidR="00F75605" w:rsidRPr="00F75605" w:rsidRDefault="00F75605" w:rsidP="00F7560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14:paraId="23E5CE66" w14:textId="77777777" w:rsidR="00F75605" w:rsidRPr="00F75605" w:rsidRDefault="00F75605" w:rsidP="00F756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7D8" w14:textId="77777777" w:rsidR="00F75605" w:rsidRPr="00F75605" w:rsidRDefault="00F75605" w:rsidP="00F75605">
            <w:r w:rsidRPr="00F75605">
              <w:lastRenderedPageBreak/>
              <w:t xml:space="preserve">По форме утвержденной сетевой организацией. В случае если участники процесса не участвовали в проведении проверки, копия акта бездоговорного потребления          направляется каждому способом позволяющим подтвердить факт направления.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CAD" w14:textId="77777777" w:rsidR="00F75605" w:rsidRPr="00F75605" w:rsidRDefault="00F75605" w:rsidP="00F75605">
            <w:r w:rsidRPr="00F75605">
              <w:t>Не позднее 3 рабочих дней с даты составления.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3F34" w14:textId="77777777" w:rsidR="00F75605" w:rsidRPr="00F75605" w:rsidRDefault="00F75605" w:rsidP="00F75605">
            <w:r w:rsidRPr="00F75605">
              <w:t>Пункт 177, 178 Основных положений функционирования розничных рынков электрической энергии ПП РФ № 442 от 04.05.2012г.</w:t>
            </w:r>
          </w:p>
        </w:tc>
      </w:tr>
      <w:tr w:rsidR="00F75605" w:rsidRPr="00F75605" w14:paraId="1CC3F33A" w14:textId="77777777" w:rsidTr="00F9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D7E" w14:textId="77777777" w:rsidR="00F75605" w:rsidRPr="00F75605" w:rsidRDefault="00F75605" w:rsidP="00F75605">
            <w:r w:rsidRPr="00F75605"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451" w14:textId="77777777" w:rsidR="00F75605" w:rsidRPr="00F75605" w:rsidRDefault="00F75605" w:rsidP="00F75605">
            <w:r w:rsidRPr="00F75605">
              <w:t>Расчет объема бездоговорного потребления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E472" w14:textId="77777777" w:rsidR="00F75605" w:rsidRPr="00F75605" w:rsidRDefault="00F75605" w:rsidP="00F75605">
            <w:r w:rsidRPr="00F75605">
              <w:t>После составления акта бездоговорного потребления электрической энергии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E545" w14:textId="77777777" w:rsidR="00F75605" w:rsidRPr="00F75605" w:rsidRDefault="00F75605" w:rsidP="00F75605">
            <w:r w:rsidRPr="00F75605">
              <w:t>Объем бездоговорного потребления электрической энергии определяется расчетным способом, предусмотренным пунктом 2 приложения N 3 Основных положений функционирования розничных рынков электрической энергии ПП РФ № 442 от 04.05.2012г., за период времени, в течение которого осуществлялось бездоговорное потребление электрической энергии, но не более чем за один год. При этом:</w:t>
            </w:r>
          </w:p>
          <w:p w14:paraId="16AE6BA6" w14:textId="77777777" w:rsidR="00F75605" w:rsidRPr="00F75605" w:rsidRDefault="00F75605" w:rsidP="00F75605">
            <w:r w:rsidRPr="00F75605">
              <w:t xml:space="preserve">период времени,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хозяйства, определяется с даты предыдущей </w:t>
            </w:r>
            <w:r w:rsidRPr="00F75605">
              <w:lastRenderedPageBreak/>
              <w:t>контрольной проверки технического состояния объектов электросетевого хозяйства в месте, где позже был выявлен факт бездоговорного потребления электрической энергии, до даты выявления факта бездоговорного потребления электрической энергии и составления акта о неучтенном потреблении электрической энергии.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224" w14:textId="77777777" w:rsidR="00F75605" w:rsidRPr="00F75605" w:rsidRDefault="00F75605" w:rsidP="00F75605">
            <w:r w:rsidRPr="00F75605">
              <w:lastRenderedPageBreak/>
              <w:t>По форме утвержденной сетевой организацией.  Направляется с сопроводительным письмом, способом позволяющим подтвердить факт направления.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9D0" w14:textId="77777777" w:rsidR="00F75605" w:rsidRPr="00F75605" w:rsidRDefault="00F75605" w:rsidP="00F75605">
            <w:r w:rsidRPr="00F75605">
              <w:t>В течение 2 рабочих дней со дня составления акта о неучтенном потреблении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F7E" w14:textId="77777777" w:rsidR="00F75605" w:rsidRPr="00F75605" w:rsidRDefault="00F75605" w:rsidP="00F75605">
            <w:r w:rsidRPr="00F75605">
              <w:t>Пункт 186 Основных положений функционирования розничных рынков электрической энергии ПП РФ № 442 от 04.05.2012г.</w:t>
            </w:r>
          </w:p>
        </w:tc>
      </w:tr>
      <w:tr w:rsidR="00F75605" w:rsidRPr="00F75605" w14:paraId="29FC7713" w14:textId="77777777" w:rsidTr="00F9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B25E" w14:textId="77777777" w:rsidR="00F75605" w:rsidRPr="00F75605" w:rsidRDefault="00F75605" w:rsidP="00F75605">
            <w:r w:rsidRPr="00F75605"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FC4" w14:textId="77777777" w:rsidR="00F75605" w:rsidRPr="00F75605" w:rsidRDefault="00F75605" w:rsidP="00F7560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5605">
              <w:rPr>
                <w:rFonts w:cs="Calibri"/>
              </w:rPr>
              <w:t>Оформление счета  для оплаты стоимости электрической энергии в объеме бездоговорного потребления электрической энергии.</w:t>
            </w:r>
          </w:p>
          <w:p w14:paraId="47033DD9" w14:textId="77777777" w:rsidR="00F75605" w:rsidRPr="00F75605" w:rsidRDefault="00F75605" w:rsidP="00F756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7C9" w14:textId="77777777" w:rsidR="00F75605" w:rsidRPr="00F75605" w:rsidRDefault="00F75605" w:rsidP="00F75605">
            <w:r w:rsidRPr="00F75605">
              <w:t>После составления акта бездоговорного потребления электрической энергии и оформления расчета объема бездоговорного потребления.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E92" w14:textId="77777777" w:rsidR="00F75605" w:rsidRPr="00F75605" w:rsidRDefault="00F75605" w:rsidP="00F75605">
            <w:r w:rsidRPr="00F75605">
              <w:t>В соответствии с объемом бездоговорного потребления, сетевая организация оформляет счет для оплаты стоимости электрической энергии в объеме бездоговорного потребления электрической энергии, который должен содержать расчет стоимости бездоговорного потребления электрической энергии.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E1B" w14:textId="77777777" w:rsidR="00F75605" w:rsidRPr="00F75605" w:rsidRDefault="00F75605" w:rsidP="00F75605">
            <w:pPr>
              <w:autoSpaceDE w:val="0"/>
              <w:autoSpaceDN w:val="0"/>
              <w:adjustRightInd w:val="0"/>
              <w:jc w:val="both"/>
            </w:pPr>
            <w:r w:rsidRPr="00F75605">
              <w:t xml:space="preserve">По форме утвержденной сетевой организацией.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6FA" w14:textId="77777777" w:rsidR="00F75605" w:rsidRPr="00F75605" w:rsidRDefault="00F75605" w:rsidP="00F75605">
            <w:r w:rsidRPr="00F75605">
              <w:t xml:space="preserve">Не позднее 3 рабочих дней с даты составления акта бездоговорного потребления или в течение 2 рабочих дней со дня определения цены бездоговорного потребления электрической энергии.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BE4" w14:textId="77777777" w:rsidR="00F75605" w:rsidRPr="00F75605" w:rsidRDefault="00F75605" w:rsidP="00F75605">
            <w:r w:rsidRPr="00F75605">
              <w:t>Пункт  189 Основных положений функционирования розничных рынков электрической энергии ПП РФ № 442 от 04.05.2012г.</w:t>
            </w:r>
          </w:p>
        </w:tc>
      </w:tr>
      <w:tr w:rsidR="00F75605" w:rsidRPr="00F75605" w14:paraId="5A4332CF" w14:textId="77777777" w:rsidTr="00F9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E772" w14:textId="77777777" w:rsidR="00F75605" w:rsidRPr="00F75605" w:rsidRDefault="00F75605" w:rsidP="00F75605">
            <w:r w:rsidRPr="00F75605"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E8E" w14:textId="77777777" w:rsidR="00F75605" w:rsidRPr="00F75605" w:rsidRDefault="00F75605" w:rsidP="00F7560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5605">
              <w:t xml:space="preserve">Направление счета для оплаты </w:t>
            </w:r>
            <w:r w:rsidRPr="00F75605">
              <w:rPr>
                <w:rFonts w:cs="Calibri"/>
              </w:rPr>
              <w:t xml:space="preserve">стоимости электрической энергии в объеме бездоговорного потребления электрической </w:t>
            </w:r>
            <w:r w:rsidRPr="00F75605">
              <w:rPr>
                <w:rFonts w:cs="Calibri"/>
              </w:rPr>
              <w:lastRenderedPageBreak/>
              <w:t>энергии.</w:t>
            </w:r>
          </w:p>
          <w:p w14:paraId="32ABBE3D" w14:textId="77777777" w:rsidR="00F75605" w:rsidRPr="00F75605" w:rsidRDefault="00F75605" w:rsidP="00F756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F48" w14:textId="77777777" w:rsidR="00F75605" w:rsidRPr="00F75605" w:rsidRDefault="00F75605" w:rsidP="00F75605">
            <w:r w:rsidRPr="00F75605">
              <w:lastRenderedPageBreak/>
              <w:t xml:space="preserve">После оформления </w:t>
            </w:r>
            <w:r w:rsidRPr="00F75605">
              <w:rPr>
                <w:rFonts w:cs="Calibri"/>
              </w:rPr>
              <w:t xml:space="preserve">счета  для оплаты стоимости электрической энергии в объеме бездоговорного потребления электрической </w:t>
            </w:r>
            <w:r w:rsidRPr="00F75605">
              <w:rPr>
                <w:rFonts w:cs="Calibri"/>
              </w:rPr>
              <w:lastRenderedPageBreak/>
              <w:t>энергии.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DD3" w14:textId="77777777" w:rsidR="00F75605" w:rsidRPr="00F75605" w:rsidRDefault="00F75605" w:rsidP="00F7560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5605">
              <w:lastRenderedPageBreak/>
              <w:t xml:space="preserve">Оформленный счет для оплаты </w:t>
            </w:r>
            <w:r w:rsidRPr="00F75605">
              <w:rPr>
                <w:rFonts w:cs="Calibri"/>
              </w:rPr>
              <w:t xml:space="preserve">стоимости электрической энергии в объеме бездоговорного потребления электрической энергии направляется лицу, осуществившему бездоговорное потребление электрической энергии, способом, позволяющим подтвердить факт его получения, вместе с актом о </w:t>
            </w:r>
            <w:r w:rsidRPr="00F75605">
              <w:rPr>
                <w:rFonts w:cs="Calibri"/>
              </w:rPr>
              <w:lastRenderedPageBreak/>
              <w:t xml:space="preserve">неучтенном потреблении электрической энергии.  </w:t>
            </w:r>
          </w:p>
          <w:p w14:paraId="7915A1C3" w14:textId="77777777" w:rsidR="00F75605" w:rsidRPr="00F75605" w:rsidRDefault="00F75605" w:rsidP="00F756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9D2" w14:textId="77777777" w:rsidR="00F75605" w:rsidRPr="00F75605" w:rsidRDefault="00F75605" w:rsidP="00F75605">
            <w:r w:rsidRPr="00F75605">
              <w:lastRenderedPageBreak/>
              <w:t xml:space="preserve">По форме утвержденной сетевой организацией, сопроводительным письмом, способом, позволяющим </w:t>
            </w:r>
            <w:r w:rsidRPr="00F75605">
              <w:lastRenderedPageBreak/>
              <w:t>подтвердить факт его получения.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EE2" w14:textId="77777777" w:rsidR="00F75605" w:rsidRPr="00F75605" w:rsidRDefault="00F75605" w:rsidP="00F75605">
            <w:r w:rsidRPr="00F75605">
              <w:lastRenderedPageBreak/>
              <w:t xml:space="preserve">Не позднее 3 рабочих дней с даты составления акта бездоговорного потребления или в течение 2 рабочих дней со </w:t>
            </w:r>
            <w:r w:rsidRPr="00F75605">
              <w:lastRenderedPageBreak/>
              <w:t>дня определения цены бездоговорного потребления электрической энергии.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CE3" w14:textId="77777777" w:rsidR="00F75605" w:rsidRPr="00F75605" w:rsidRDefault="00F75605" w:rsidP="00F75605">
            <w:r w:rsidRPr="00F75605">
              <w:lastRenderedPageBreak/>
              <w:t>Пункт 177, 189 Основных положений функционирования розничных рынков электрической энергии ПП РФ № 442 от 04.05.2012г.</w:t>
            </w:r>
          </w:p>
        </w:tc>
      </w:tr>
      <w:tr w:rsidR="00F75605" w:rsidRPr="00F75605" w14:paraId="3462344F" w14:textId="77777777" w:rsidTr="00F9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0F0" w14:textId="77777777" w:rsidR="00F75605" w:rsidRPr="00F75605" w:rsidRDefault="00F75605" w:rsidP="00F75605">
            <w:r w:rsidRPr="00F75605"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D0D" w14:textId="77777777" w:rsidR="00F75605" w:rsidRPr="00F75605" w:rsidRDefault="00F75605" w:rsidP="00F7560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5605">
              <w:t xml:space="preserve">Оплата лицом </w:t>
            </w:r>
            <w:r w:rsidRPr="00F75605">
              <w:rPr>
                <w:rFonts w:cs="Calibri"/>
              </w:rPr>
              <w:t>осуществившее бездоговорное потребление электрической энергии</w:t>
            </w:r>
          </w:p>
          <w:p w14:paraId="0B84FADA" w14:textId="77777777" w:rsidR="00F75605" w:rsidRPr="00F75605" w:rsidRDefault="00F75605" w:rsidP="00F756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97B" w14:textId="77777777" w:rsidR="00F75605" w:rsidRPr="00F75605" w:rsidRDefault="00F75605" w:rsidP="00F75605">
            <w:r w:rsidRPr="00F75605">
              <w:t xml:space="preserve">После получения </w:t>
            </w:r>
            <w:r w:rsidRPr="00F75605">
              <w:rPr>
                <w:rFonts w:cs="Calibri"/>
              </w:rPr>
              <w:t>счета  для оплаты стоимости электрической энергии в объеме бездоговорного потребления электрической энергии.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1492" w14:textId="77777777" w:rsidR="00F75605" w:rsidRPr="00F75605" w:rsidRDefault="00F75605" w:rsidP="00F75605">
            <w:r w:rsidRPr="00F75605">
              <w:t xml:space="preserve">Выполнение оплаты по </w:t>
            </w:r>
            <w:r w:rsidRPr="00F75605">
              <w:rPr>
                <w:rFonts w:cs="Calibri"/>
              </w:rPr>
              <w:t>счету  стоимости электрической энергии в объеме бездоговорного потребления электрической энергии.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A6A" w14:textId="1A6C545F" w:rsidR="00F75605" w:rsidRPr="00F75605" w:rsidRDefault="00FF0D45" w:rsidP="00F75605">
            <w:r w:rsidRPr="00F75605">
              <w:t>Документ,</w:t>
            </w:r>
            <w:r w:rsidR="00F75605" w:rsidRPr="00F75605">
              <w:t xml:space="preserve"> подтверждающий оплату </w:t>
            </w:r>
            <w:r w:rsidR="00F75605" w:rsidRPr="00F75605">
              <w:rPr>
                <w:rFonts w:cs="Calibri"/>
              </w:rPr>
              <w:t>в объеме бездоговорного потребления электрической энергии.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B91" w14:textId="77777777" w:rsidR="00F75605" w:rsidRPr="00F75605" w:rsidRDefault="00F75605" w:rsidP="00F7560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5605">
              <w:rPr>
                <w:rFonts w:cs="Calibri"/>
              </w:rPr>
              <w:t>В течение 10 дней со дня получения счета.</w:t>
            </w:r>
          </w:p>
          <w:p w14:paraId="1E5B5BA5" w14:textId="77777777" w:rsidR="00F75605" w:rsidRPr="00F75605" w:rsidRDefault="00F75605" w:rsidP="00F756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6FC" w14:textId="77777777" w:rsidR="00F75605" w:rsidRPr="00F75605" w:rsidRDefault="00F75605" w:rsidP="00F75605">
            <w:r w:rsidRPr="00F75605">
              <w:t>Пункт  189 Основных положений функционирования розничных рынков электрической энергии ПП РФ № 442 от 04.05.2012г.</w:t>
            </w:r>
          </w:p>
        </w:tc>
      </w:tr>
    </w:tbl>
    <w:p w14:paraId="367D8E78" w14:textId="77777777" w:rsidR="00F75605" w:rsidRDefault="00F75605" w:rsidP="00F75605"/>
    <w:p w14:paraId="09CF6E49" w14:textId="77777777" w:rsidR="00F75605" w:rsidRDefault="00F75605" w:rsidP="00F7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КОНТАКТНАЯ ИНФОРМАЦИЯ ДЛЯ НАПРАВЛЕНИЙ ОБРАЩЕНИЙ: </w:t>
      </w:r>
    </w:p>
    <w:p w14:paraId="47CFF707" w14:textId="77777777" w:rsidR="00FF0D45" w:rsidRDefault="00FF0D45" w:rsidP="00FF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104493E6" w14:textId="77777777" w:rsidR="00FF0D45" w:rsidRPr="00047F75" w:rsidRDefault="00FF0D45" w:rsidP="00FF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31EA958E" w14:textId="77777777" w:rsidR="00FF0D45" w:rsidRDefault="00FF0D45" w:rsidP="00FF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50F9F48C" w14:textId="77777777" w:rsidR="00F75605" w:rsidRDefault="00F75605" w:rsidP="00F75605"/>
    <w:sectPr w:rsidR="00F75605" w:rsidSect="00F756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5A7"/>
    <w:rsid w:val="002E2CCF"/>
    <w:rsid w:val="007555A7"/>
    <w:rsid w:val="00803DE6"/>
    <w:rsid w:val="00D0193E"/>
    <w:rsid w:val="00F75605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471B"/>
  <w15:docId w15:val="{91DA8F76-69B2-4D7D-89CF-C4AADBF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С. Кириллов</cp:lastModifiedBy>
  <cp:revision>4</cp:revision>
  <dcterms:created xsi:type="dcterms:W3CDTF">2022-04-03T15:10:00Z</dcterms:created>
  <dcterms:modified xsi:type="dcterms:W3CDTF">2023-02-21T10:49:00Z</dcterms:modified>
</cp:coreProperties>
</file>