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B7" w:rsidRPr="000B5033" w:rsidRDefault="002765B7" w:rsidP="0027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о  возможности подачи заявки на осуществление технологического присоединения </w:t>
      </w:r>
      <w:proofErr w:type="spellStart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>энергопринимающих</w:t>
      </w:r>
      <w:proofErr w:type="spellEnd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устройств заявителя к электрическим сетям  (для </w:t>
      </w:r>
      <w:proofErr w:type="spellStart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>энергопринимающих</w:t>
      </w:r>
      <w:proofErr w:type="spellEnd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>устройств</w:t>
      </w:r>
      <w:proofErr w:type="gramEnd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максимальная мощность которых составляет до 150 кВт, для временного присоединения ЭПУ напряжением до 35 кВт,  для присоединения ЭПУ, максимальная мощность которых составляет менее 15 кВт), а так же  к электрическим сетям классом напряжения до 10</w:t>
      </w:r>
      <w:r w:rsidR="009D141C"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</w:t>
      </w:r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>В.</w:t>
      </w:r>
    </w:p>
    <w:p w:rsidR="000B5033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B5033" w:rsidRDefault="000B5033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033" w:rsidRDefault="00C83E92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Подача заявки</w:t>
      </w:r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осуществление технологического</w:t>
      </w:r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proofErr w:type="spellStart"/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 xml:space="preserve"> устройств заявителей к электрическим сетям классом напряжения до 10 </w:t>
      </w:r>
      <w:proofErr w:type="spellStart"/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</w:t>
      </w:r>
      <w:r w:rsidR="00D41738">
        <w:rPr>
          <w:rFonts w:ascii="Times New Roman" w:eastAsia="Times New Roman" w:hAnsi="Times New Roman" w:cs="Times New Roman"/>
          <w:sz w:val="28"/>
          <w:szCs w:val="28"/>
        </w:rPr>
        <w:t xml:space="preserve"> возможна,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«личный кабинет» по средствам Информационной системы «Портал электросетевых услуг» на официальном сайте сетевой организации ООО «АТЭК74»</w:t>
      </w:r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1738" w:rsidRDefault="00D41738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738" w:rsidRDefault="00D41738" w:rsidP="00D4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79023F" wp14:editId="1D59A23A">
            <wp:extent cx="6236889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60" t="10193" r="20352" b="36914"/>
                    <a:stretch/>
                  </pic:blipFill>
                  <pic:spPr bwMode="auto">
                    <a:xfrm>
                      <a:off x="0" y="0"/>
                      <a:ext cx="6243173" cy="315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738" w:rsidRDefault="00D41738" w:rsidP="00D4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92" w:rsidRDefault="00D41738" w:rsidP="00C83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92">
        <w:rPr>
          <w:rFonts w:ascii="Times New Roman" w:eastAsia="Times New Roman" w:hAnsi="Times New Roman" w:cs="Times New Roman"/>
          <w:sz w:val="28"/>
          <w:szCs w:val="28"/>
        </w:rPr>
        <w:t>Портал электросетевых услуг ПАО «</w:t>
      </w:r>
      <w:proofErr w:type="spellStart"/>
      <w:r w:rsidRPr="00C83E92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C83E92">
        <w:rPr>
          <w:rFonts w:ascii="Times New Roman" w:eastAsia="Times New Roman" w:hAnsi="Times New Roman" w:cs="Times New Roman"/>
          <w:sz w:val="28"/>
          <w:szCs w:val="28"/>
        </w:rPr>
        <w:t xml:space="preserve">» разработан в соответствии с Едиными стандартами качества обслуживания сетевыми организациями потребителей услуг сетевых организаций, утвержденными Приказом Минэнерго России от 15 апреля 2014 г. N 186. </w:t>
      </w:r>
    </w:p>
    <w:p w:rsidR="00C83E92" w:rsidRDefault="00D41738" w:rsidP="00C83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92">
        <w:rPr>
          <w:rFonts w:ascii="Times New Roman" w:eastAsia="Times New Roman" w:hAnsi="Times New Roman" w:cs="Times New Roman"/>
          <w:sz w:val="28"/>
          <w:szCs w:val="28"/>
        </w:rPr>
        <w:t xml:space="preserve">Личный кабинет предназначен для получения услуг в электронной форме для потребителя с авторизированным доступом и получения персонализированной информации потребителями, в том числе информации о ходе </w:t>
      </w:r>
      <w:proofErr w:type="gramStart"/>
      <w:r w:rsidRPr="00C83E92">
        <w:rPr>
          <w:rFonts w:ascii="Times New Roman" w:eastAsia="Times New Roman" w:hAnsi="Times New Roman" w:cs="Times New Roman"/>
          <w:sz w:val="28"/>
          <w:szCs w:val="28"/>
        </w:rPr>
        <w:t>прохождения этапов рассмотрения заявки потребителя</w:t>
      </w:r>
      <w:proofErr w:type="gramEnd"/>
      <w:r w:rsidRPr="00C83E92">
        <w:rPr>
          <w:rFonts w:ascii="Times New Roman" w:eastAsia="Times New Roman" w:hAnsi="Times New Roman" w:cs="Times New Roman"/>
          <w:sz w:val="28"/>
          <w:szCs w:val="28"/>
        </w:rPr>
        <w:t xml:space="preserve"> и исполнения договора (поступление заявки, выдача технических условий, заключение договора, исполнение договора, фактическое присоединение). </w:t>
      </w:r>
    </w:p>
    <w:p w:rsidR="00E90804" w:rsidRDefault="00E90804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033" w:rsidRDefault="00E90804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</w:t>
      </w:r>
      <w:bookmarkStart w:id="0" w:name="_GoBack"/>
      <w:bookmarkEnd w:id="0"/>
      <w:r w:rsidR="00D53AF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 xml:space="preserve">аправить заявку на технологическое присоединение </w:t>
      </w:r>
      <w:proofErr w:type="spellStart"/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="000B5033" w:rsidRPr="000B5033">
        <w:rPr>
          <w:rFonts w:ascii="Times New Roman" w:eastAsia="Times New Roman" w:hAnsi="Times New Roman" w:cs="Times New Roman"/>
          <w:sz w:val="28"/>
          <w:szCs w:val="28"/>
        </w:rPr>
        <w:t xml:space="preserve"> устройств заявитель может самостоятельно или через своего представителя по доверенности, любым из следующих способов: </w:t>
      </w:r>
    </w:p>
    <w:p w:rsidR="000B5033" w:rsidRDefault="000B5033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>очно - по адресу: г.</w:t>
      </w:r>
      <w:r w:rsidR="002D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Челябинск, ул. </w:t>
      </w:r>
      <w:proofErr w:type="spellStart"/>
      <w:r w:rsidR="002D38E3">
        <w:rPr>
          <w:rFonts w:ascii="Times New Roman" w:eastAsia="Times New Roman" w:hAnsi="Times New Roman" w:cs="Times New Roman"/>
          <w:sz w:val="28"/>
          <w:szCs w:val="28"/>
        </w:rPr>
        <w:t>Аношкина</w:t>
      </w:r>
      <w:proofErr w:type="spellEnd"/>
      <w:r w:rsidRPr="000B50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8E3">
        <w:rPr>
          <w:rFonts w:ascii="Times New Roman" w:eastAsia="Times New Roman" w:hAnsi="Times New Roman" w:cs="Times New Roman"/>
          <w:sz w:val="28"/>
          <w:szCs w:val="28"/>
        </w:rPr>
        <w:t xml:space="preserve">  дом № 12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>оф</w:t>
      </w:r>
      <w:r w:rsidR="002D38E3">
        <w:rPr>
          <w:rFonts w:ascii="Times New Roman" w:eastAsia="Times New Roman" w:hAnsi="Times New Roman" w:cs="Times New Roman"/>
          <w:sz w:val="28"/>
          <w:szCs w:val="28"/>
        </w:rPr>
        <w:t>ис 402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B5033" w:rsidRDefault="000B5033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>по почте Российской Федерации.</w:t>
      </w:r>
    </w:p>
    <w:p w:rsidR="009D141C" w:rsidRDefault="000B5033" w:rsidP="000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 Образцы заявок можно получить в ООО «АТЭК74» по адресу: г.</w:t>
      </w:r>
      <w:r w:rsidR="002D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Челябинск, ул. </w:t>
      </w:r>
      <w:proofErr w:type="spellStart"/>
      <w:r w:rsidR="002D38E3">
        <w:rPr>
          <w:rFonts w:ascii="Times New Roman" w:eastAsia="Times New Roman" w:hAnsi="Times New Roman" w:cs="Times New Roman"/>
          <w:sz w:val="28"/>
          <w:szCs w:val="28"/>
        </w:rPr>
        <w:t>Аношкина</w:t>
      </w:r>
      <w:proofErr w:type="spellEnd"/>
      <w:r w:rsidR="002D38E3" w:rsidRPr="000B50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8E3">
        <w:rPr>
          <w:rFonts w:ascii="Times New Roman" w:eastAsia="Times New Roman" w:hAnsi="Times New Roman" w:cs="Times New Roman"/>
          <w:sz w:val="28"/>
          <w:szCs w:val="28"/>
        </w:rPr>
        <w:t xml:space="preserve">  дом № 12</w:t>
      </w:r>
      <w:r w:rsidR="002D38E3" w:rsidRPr="000B50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8E3" w:rsidRPr="000B5033">
        <w:rPr>
          <w:rFonts w:ascii="Times New Roman" w:eastAsia="Times New Roman" w:hAnsi="Times New Roman" w:cs="Times New Roman"/>
          <w:sz w:val="28"/>
          <w:szCs w:val="28"/>
        </w:rPr>
        <w:t>оф</w:t>
      </w:r>
      <w:r w:rsidR="002D38E3">
        <w:rPr>
          <w:rFonts w:ascii="Times New Roman" w:eastAsia="Times New Roman" w:hAnsi="Times New Roman" w:cs="Times New Roman"/>
          <w:sz w:val="28"/>
          <w:szCs w:val="28"/>
        </w:rPr>
        <w:t>ис 402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5B7" w:rsidRPr="006F54C1" w:rsidRDefault="009D141C" w:rsidP="000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55AA3" w:rsidRDefault="00455AA3"/>
    <w:sectPr w:rsidR="00455AA3" w:rsidSect="005E31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7"/>
    <w:rsid w:val="00096A08"/>
    <w:rsid w:val="000B4B6B"/>
    <w:rsid w:val="000B5033"/>
    <w:rsid w:val="001F1C0F"/>
    <w:rsid w:val="002004D5"/>
    <w:rsid w:val="002765B7"/>
    <w:rsid w:val="002D38E3"/>
    <w:rsid w:val="00455AA3"/>
    <w:rsid w:val="005E3103"/>
    <w:rsid w:val="009D141C"/>
    <w:rsid w:val="00A53EC2"/>
    <w:rsid w:val="00B3782F"/>
    <w:rsid w:val="00B467B2"/>
    <w:rsid w:val="00BA0787"/>
    <w:rsid w:val="00C83E92"/>
    <w:rsid w:val="00D41738"/>
    <w:rsid w:val="00D53AFD"/>
    <w:rsid w:val="00E9080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Назаренко</cp:lastModifiedBy>
  <cp:revision>9</cp:revision>
  <dcterms:created xsi:type="dcterms:W3CDTF">2017-02-21T12:02:00Z</dcterms:created>
  <dcterms:modified xsi:type="dcterms:W3CDTF">2017-11-29T06:28:00Z</dcterms:modified>
</cp:coreProperties>
</file>