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2A" w:rsidRDefault="00A8112A" w:rsidP="00A8112A">
      <w:pPr>
        <w:pStyle w:val="1"/>
        <w:jc w:val="center"/>
        <w:rPr>
          <w:color w:val="auto"/>
        </w:rPr>
      </w:pPr>
      <w:r w:rsidRPr="006F4D69">
        <w:rPr>
          <w:color w:val="auto"/>
        </w:rPr>
        <w:t xml:space="preserve">О порядке выполнения </w:t>
      </w:r>
      <w:r w:rsidRPr="005C6D86">
        <w:rPr>
          <w:color w:val="FF0000"/>
        </w:rPr>
        <w:t>мероприятий технологического присоединения</w:t>
      </w:r>
    </w:p>
    <w:p w:rsidR="00A8112A" w:rsidRPr="00CC5313" w:rsidRDefault="00A8112A" w:rsidP="00A8112A"/>
    <w:p w:rsidR="00A8112A" w:rsidRPr="00D23E96" w:rsidRDefault="00A8112A" w:rsidP="00A811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E96">
        <w:rPr>
          <w:rFonts w:ascii="Times New Roman" w:hAnsi="Times New Roman" w:cs="Times New Roman"/>
          <w:sz w:val="24"/>
          <w:szCs w:val="24"/>
        </w:rPr>
        <w:t xml:space="preserve">В соответствии с «Правилами технологического присоединения 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принадлежащим сетевым организациям и иным лицам, к электрическим сетям», утвержденными Постановлением Правительства РФ от 27.12.2004 №861 процедура технологического присоединения включает в себя:</w:t>
      </w:r>
      <w:proofErr w:type="gramEnd"/>
    </w:p>
    <w:p w:rsidR="00A8112A" w:rsidRPr="00D23E96" w:rsidRDefault="00A8112A" w:rsidP="00A811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 xml:space="preserve">а) подачу заявки юридическим или физическим лицом (далее — заявитель), которое имеет намерение осуществить технологическое присоединение, реконструкцию 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 и увеличение объема присоединенной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 заявителя;</w:t>
      </w:r>
    </w:p>
    <w:p w:rsidR="00A8112A" w:rsidRPr="00D23E96" w:rsidRDefault="00A8112A" w:rsidP="00A811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б) заключение договора;</w:t>
      </w:r>
    </w:p>
    <w:p w:rsidR="00A8112A" w:rsidRPr="00D23E96" w:rsidRDefault="00A8112A" w:rsidP="00A811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в) выполнение сторонами договора мероприятий, предусмотренных договором;</w:t>
      </w:r>
    </w:p>
    <w:p w:rsidR="00A8112A" w:rsidRPr="00D23E96" w:rsidRDefault="00A8112A" w:rsidP="00A811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г) 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 (за исключением объектов лиц, указанных в пунктах 12.1 — 14 Правил);</w:t>
      </w:r>
    </w:p>
    <w:p w:rsidR="00A8112A" w:rsidRPr="00D23E96" w:rsidRDefault="00A8112A" w:rsidP="00A811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г.1) 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«отключено»);</w:t>
      </w:r>
    </w:p>
    <w:p w:rsidR="00A8112A" w:rsidRPr="00D23E96" w:rsidRDefault="00A8112A" w:rsidP="00A811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«включено»);</w:t>
      </w:r>
    </w:p>
    <w:p w:rsidR="00A8112A" w:rsidRPr="00BD0C69" w:rsidRDefault="00A8112A" w:rsidP="00A8112A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д) составление акта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12A" w:rsidRPr="00D23E96" w:rsidRDefault="00A8112A" w:rsidP="00A8112A">
      <w:pPr>
        <w:widowControl w:val="0"/>
        <w:ind w:firstLine="567"/>
        <w:jc w:val="both"/>
        <w:rPr>
          <w:sz w:val="24"/>
          <w:szCs w:val="24"/>
        </w:rPr>
      </w:pPr>
    </w:p>
    <w:p w:rsidR="00A8112A" w:rsidRPr="00CC5313" w:rsidRDefault="00A8112A" w:rsidP="00A8112A">
      <w:pPr>
        <w:widowControl w:val="0"/>
        <w:rPr>
          <w:i/>
          <w:sz w:val="24"/>
          <w:szCs w:val="24"/>
        </w:rPr>
      </w:pPr>
    </w:p>
    <w:p w:rsidR="00A8112A" w:rsidRDefault="00A8112A" w:rsidP="00A8112A">
      <w:pPr>
        <w:widowControl w:val="0"/>
        <w:rPr>
          <w:sz w:val="24"/>
          <w:szCs w:val="24"/>
        </w:rPr>
      </w:pPr>
    </w:p>
    <w:p w:rsidR="00A8112A" w:rsidRDefault="00A8112A" w:rsidP="00A8112A">
      <w:pPr>
        <w:widowControl w:val="0"/>
        <w:rPr>
          <w:sz w:val="24"/>
          <w:szCs w:val="24"/>
        </w:rPr>
      </w:pPr>
    </w:p>
    <w:p w:rsidR="00A8112A" w:rsidRDefault="00A8112A" w:rsidP="00A8112A">
      <w:pPr>
        <w:widowControl w:val="0"/>
        <w:rPr>
          <w:sz w:val="24"/>
          <w:szCs w:val="24"/>
        </w:rPr>
      </w:pPr>
    </w:p>
    <w:p w:rsidR="00A8112A" w:rsidRDefault="00A8112A" w:rsidP="00A8112A">
      <w:pPr>
        <w:widowControl w:val="0"/>
        <w:rPr>
          <w:sz w:val="24"/>
          <w:szCs w:val="24"/>
        </w:rPr>
      </w:pPr>
    </w:p>
    <w:p w:rsidR="00A8112A" w:rsidRPr="003F7CAE" w:rsidRDefault="00A8112A" w:rsidP="00A8112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>
        <w:rPr>
          <w:sz w:val="24"/>
          <w:szCs w:val="24"/>
        </w:rPr>
        <w:br w:type="page"/>
      </w:r>
      <w:r w:rsidRPr="003F7CA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lastRenderedPageBreak/>
        <w:t xml:space="preserve">К заявке требуется </w:t>
      </w:r>
      <w:r w:rsidRPr="00BD0C69">
        <w:rPr>
          <w:rFonts w:ascii="Times New Roman" w:eastAsia="Times New Roman" w:hAnsi="Times New Roman" w:cs="Times New Roman"/>
          <w:b/>
          <w:color w:val="FF0000"/>
          <w:sz w:val="28"/>
          <w:szCs w:val="16"/>
          <w:lang w:eastAsia="ru-RU"/>
        </w:rPr>
        <w:t>приложить</w:t>
      </w: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</w:t>
      </w:r>
      <w:r w:rsidRPr="003F7CA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следующие документы:</w:t>
      </w:r>
    </w:p>
    <w:p w:rsidR="00A8112A" w:rsidRPr="003F7CAE" w:rsidRDefault="00A8112A" w:rsidP="00A8112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План расположения </w:t>
      </w:r>
      <w:proofErr w:type="spellStart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устройств, которые необходимо присоединить к электрическим сетям сетевой организации</w:t>
      </w:r>
    </w:p>
    <w:p w:rsidR="00A8112A" w:rsidRPr="003F7CAE" w:rsidRDefault="00A8112A" w:rsidP="00A8112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Документ с перечнем и мощностью </w:t>
      </w:r>
      <w:proofErr w:type="spellStart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устройств, которые могут быть присоединены к устройствам противоаварийной автоматики</w:t>
      </w:r>
    </w:p>
    <w:p w:rsidR="00A8112A" w:rsidRPr="00370FC5" w:rsidRDefault="00A8112A" w:rsidP="00A8112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6B8">
        <w:rPr>
          <w:rFonts w:ascii="Times New Roman" w:hAnsi="Times New Roman" w:cs="Times New Roman"/>
          <w:b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объект</w:t>
      </w:r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(нежилое помещение в таком объекте капитального строительства) </w:t>
      </w:r>
      <w:r w:rsidRPr="003926B8">
        <w:rPr>
          <w:rFonts w:ascii="Times New Roman" w:hAnsi="Times New Roman" w:cs="Times New Roman"/>
          <w:b/>
          <w:sz w:val="24"/>
          <w:szCs w:val="24"/>
        </w:rPr>
        <w:t>и (или) земельный участок</w:t>
      </w:r>
      <w:r w:rsidRPr="00370FC5">
        <w:rPr>
          <w:rFonts w:ascii="Times New Roman" w:hAnsi="Times New Roman" w:cs="Times New Roman"/>
          <w:sz w:val="24"/>
          <w:szCs w:val="24"/>
        </w:rPr>
        <w:t xml:space="preserve">, на котором расположены (будут располагаться) объекты заявителя, </w:t>
      </w:r>
      <w:r w:rsidRPr="003926B8">
        <w:rPr>
          <w:rFonts w:ascii="Times New Roman" w:hAnsi="Times New Roman" w:cs="Times New Roman"/>
          <w:b/>
          <w:sz w:val="24"/>
          <w:szCs w:val="24"/>
        </w:rPr>
        <w:t xml:space="preserve">либо право собственности или иное предусмотренное законом основание на </w:t>
      </w:r>
      <w:proofErr w:type="spellStart"/>
      <w:r w:rsidRPr="003926B8">
        <w:rPr>
          <w:rFonts w:ascii="Times New Roman" w:hAnsi="Times New Roman" w:cs="Times New Roman"/>
          <w:b/>
          <w:sz w:val="24"/>
          <w:szCs w:val="24"/>
        </w:rPr>
        <w:t>энергопринимающие</w:t>
      </w:r>
      <w:proofErr w:type="spellEnd"/>
      <w:r w:rsidRPr="003926B8">
        <w:rPr>
          <w:rFonts w:ascii="Times New Roman" w:hAnsi="Times New Roman" w:cs="Times New Roman"/>
          <w:b/>
          <w:sz w:val="24"/>
          <w:szCs w:val="24"/>
        </w:rPr>
        <w:t xml:space="preserve"> устройства</w:t>
      </w:r>
      <w:r w:rsidRPr="00370FC5">
        <w:rPr>
          <w:rFonts w:ascii="Times New Roman" w:hAnsi="Times New Roman" w:cs="Times New Roman"/>
          <w:sz w:val="24"/>
          <w:szCs w:val="24"/>
        </w:rPr>
        <w:t xml:space="preserve"> (для заявителей, планирующих осуществить технологическое присоединение </w:t>
      </w:r>
      <w:proofErr w:type="spellStart"/>
      <w:r w:rsidRPr="00370FC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70FC5">
        <w:rPr>
          <w:rFonts w:ascii="Times New Roman" w:hAnsi="Times New Roman" w:cs="Times New Roman"/>
          <w:sz w:val="24"/>
          <w:szCs w:val="24"/>
        </w:rPr>
        <w:t xml:space="preserve"> устройств потребителей, расположенных в нежилых помещениях многоквартирных домов или иных</w:t>
      </w:r>
      <w:proofErr w:type="gramEnd"/>
      <w:r w:rsidRPr="00370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FC5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- </w:t>
      </w:r>
      <w:r w:rsidRPr="002C13DB">
        <w:rPr>
          <w:rFonts w:ascii="Times New Roman" w:hAnsi="Times New Roman" w:cs="Times New Roman"/>
          <w:b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</w:t>
      </w:r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строительства)</w:t>
      </w:r>
    </w:p>
    <w:p w:rsidR="00A8112A" w:rsidRPr="003926B8" w:rsidRDefault="00A8112A" w:rsidP="00A8112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ля юридических лиц -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юридических лиц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для индивидуальных предпринимателей -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индивидуальных предпринимателей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доверенность или иные документы, подтверждающие полномочия представителя заявителя, подающего и получающего документы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в случае если заявка подается в сетевую организацию представителем заявителя,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копия паспорта гражданина Российской Федерации или иного документа, удостоверяющего личность</w:t>
      </w:r>
      <w:r w:rsidRPr="003926B8">
        <w:rPr>
          <w:rFonts w:ascii="Times New Roman" w:hAnsi="Times New Roman" w:cs="Times New Roman"/>
          <w:bCs/>
          <w:sz w:val="24"/>
          <w:szCs w:val="24"/>
        </w:rPr>
        <w:t>, если заявителем выступает индивидуальный предприниматель или</w:t>
      </w:r>
      <w:proofErr w:type="gramEnd"/>
      <w:r w:rsidRPr="003926B8">
        <w:rPr>
          <w:rFonts w:ascii="Times New Roman" w:hAnsi="Times New Roman" w:cs="Times New Roman"/>
          <w:bCs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(страницы, содержащие сведения о личности и о  регистрации по месту жительства)</w:t>
      </w:r>
    </w:p>
    <w:p w:rsidR="00A8112A" w:rsidRPr="00510C8F" w:rsidRDefault="00A8112A" w:rsidP="00A8112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0C8F">
        <w:rPr>
          <w:rFonts w:ascii="Times New Roman" w:hAnsi="Times New Roman" w:cs="Times New Roman"/>
          <w:b/>
          <w:bCs/>
          <w:sz w:val="24"/>
          <w:szCs w:val="24"/>
        </w:rPr>
        <w:t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</w:t>
      </w:r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hyperlink r:id="rId9" w:history="1">
        <w:r w:rsidRPr="00510C8F">
          <w:rPr>
            <w:rFonts w:ascii="Times New Roman" w:hAnsi="Times New Roman" w:cs="Times New Roman"/>
            <w:bCs/>
            <w:sz w:val="24"/>
            <w:szCs w:val="24"/>
          </w:rPr>
          <w:t>пунктом 33</w:t>
        </w:r>
      </w:hyperlink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Основных положений функционирования розничных рынков электрической энергии (</w:t>
      </w:r>
      <w:r w:rsidRPr="00510C8F">
        <w:rPr>
          <w:rFonts w:ascii="Times New Roman" w:hAnsi="Times New Roman" w:cs="Times New Roman"/>
          <w:b/>
          <w:bCs/>
          <w:sz w:val="24"/>
          <w:szCs w:val="24"/>
        </w:rPr>
        <w:t>предоставляется по желанию заявителя</w:t>
      </w:r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при намерении заключить договор энергоснабжения (купли-продажи (поставки) электрической энергии (мощности) с гарантирующим поставщиком)</w:t>
      </w:r>
      <w:proofErr w:type="gramEnd"/>
    </w:p>
    <w:p w:rsidR="003F7CAE" w:rsidRPr="003F7CAE" w:rsidRDefault="003F7CAE" w:rsidP="003F7CAE">
      <w:pPr>
        <w:jc w:val="center"/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eastAsia="ar-SA"/>
        </w:rPr>
      </w:pPr>
      <w:r>
        <w:rPr>
          <w:sz w:val="24"/>
          <w:szCs w:val="24"/>
        </w:rPr>
        <w:br w:type="page"/>
      </w:r>
    </w:p>
    <w:p w:rsidR="003F7CAE" w:rsidRDefault="003F7CAE" w:rsidP="003F7CAE">
      <w:pPr>
        <w:widowControl w:val="0"/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lastRenderedPageBreak/>
        <w:t xml:space="preserve">исх. </w:t>
      </w:r>
      <w:r w:rsidR="00A8112A"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№ ______</w:t>
      </w:r>
      <w:r w:rsidR="00A8112A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</w:t>
      </w: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от ______  </w:t>
      </w:r>
    </w:p>
    <w:p w:rsidR="002F7DEA" w:rsidRPr="003F7CAE" w:rsidRDefault="002F7DEA" w:rsidP="002F7DEA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Д</w:t>
      </w: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иректору</w:t>
      </w:r>
    </w:p>
    <w:p w:rsidR="002F7DEA" w:rsidRPr="003F7CAE" w:rsidRDefault="002F7DEA" w:rsidP="002F7DEA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ООО «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АТЭК74</w:t>
      </w: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»</w:t>
      </w:r>
    </w:p>
    <w:p w:rsidR="002F7DEA" w:rsidRPr="003F7CAE" w:rsidRDefault="002F7DEA" w:rsidP="002F7DEA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А.В. Резниченко</w:t>
      </w:r>
    </w:p>
    <w:p w:rsidR="002F7DEA" w:rsidRPr="003F7CAE" w:rsidRDefault="002F7DEA" w:rsidP="003F7CAE">
      <w:pPr>
        <w:widowControl w:val="0"/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eastAsia="ar-SA"/>
        </w:rPr>
      </w:pPr>
      <w:bookmarkStart w:id="0" w:name="_GoBack"/>
      <w:bookmarkEnd w:id="0"/>
    </w:p>
    <w:p w:rsidR="003F7CAE" w:rsidRPr="00ED0C10" w:rsidRDefault="003F7CAE" w:rsidP="003F7CAE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9DD" w:rsidRPr="00ED0C10" w:rsidRDefault="00CD59DD" w:rsidP="00ED0C1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ED0C10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ЗАЯВКА</w:t>
      </w:r>
    </w:p>
    <w:p w:rsidR="00CD59DD" w:rsidRPr="00ED0C10" w:rsidRDefault="00CD59DD" w:rsidP="00ED0C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C10">
        <w:rPr>
          <w:rFonts w:ascii="Times New Roman" w:hAnsi="Times New Roman" w:cs="Times New Roman"/>
          <w:b/>
          <w:bCs/>
          <w:sz w:val="24"/>
          <w:szCs w:val="24"/>
        </w:rPr>
        <w:t>юридического лица (индивидуального предпринимателя),</w:t>
      </w:r>
      <w:r w:rsidRPr="00ED0C10">
        <w:rPr>
          <w:rFonts w:ascii="Times New Roman" w:hAnsi="Times New Roman" w:cs="Times New Roman"/>
          <w:b/>
          <w:bCs/>
          <w:sz w:val="24"/>
          <w:szCs w:val="24"/>
        </w:rPr>
        <w:br/>
        <w:t>физического лица на присоединение по одному источнику</w:t>
      </w:r>
      <w:r w:rsidRPr="00ED0C1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электроснабжения </w:t>
      </w:r>
      <w:proofErr w:type="spellStart"/>
      <w:r w:rsidRPr="00ED0C10">
        <w:rPr>
          <w:rFonts w:ascii="Times New Roman" w:hAnsi="Times New Roman" w:cs="Times New Roman"/>
          <w:b/>
          <w:bCs/>
          <w:sz w:val="24"/>
          <w:szCs w:val="24"/>
        </w:rPr>
        <w:t>энергопринимающих</w:t>
      </w:r>
      <w:proofErr w:type="spellEnd"/>
      <w:r w:rsidRPr="00ED0C10">
        <w:rPr>
          <w:rFonts w:ascii="Times New Roman" w:hAnsi="Times New Roman" w:cs="Times New Roman"/>
          <w:b/>
          <w:bCs/>
          <w:sz w:val="24"/>
          <w:szCs w:val="24"/>
        </w:rPr>
        <w:t xml:space="preserve"> устройств с максимальной</w:t>
      </w:r>
      <w:r w:rsidRPr="00ED0C10">
        <w:rPr>
          <w:rFonts w:ascii="Times New Roman" w:hAnsi="Times New Roman" w:cs="Times New Roman"/>
          <w:b/>
          <w:bCs/>
          <w:sz w:val="24"/>
          <w:szCs w:val="24"/>
        </w:rPr>
        <w:br/>
        <w:t>мощностью до 150 к</w:t>
      </w:r>
      <w:proofErr w:type="gramStart"/>
      <w:r w:rsidRPr="00ED0C10">
        <w:rPr>
          <w:rFonts w:ascii="Times New Roman" w:hAnsi="Times New Roman" w:cs="Times New Roman"/>
          <w:b/>
          <w:bCs/>
          <w:sz w:val="24"/>
          <w:szCs w:val="24"/>
        </w:rPr>
        <w:t>Вт вкл</w:t>
      </w:r>
      <w:proofErr w:type="gramEnd"/>
      <w:r w:rsidRPr="00ED0C10">
        <w:rPr>
          <w:rFonts w:ascii="Times New Roman" w:hAnsi="Times New Roman" w:cs="Times New Roman"/>
          <w:b/>
          <w:bCs/>
          <w:sz w:val="24"/>
          <w:szCs w:val="24"/>
        </w:rPr>
        <w:t>ючительно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1.  </w:t>
      </w:r>
      <w:r w:rsidRPr="00ED0C10">
        <w:rPr>
          <w:rFonts w:ascii="Times New Roman" w:hAnsi="Times New Roman" w:cs="Times New Roman"/>
          <w:sz w:val="24"/>
          <w:szCs w:val="24"/>
        </w:rPr>
        <w:tab/>
        <w:t>.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879"/>
        <w:jc w:val="center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(полное наименование заявителя – юридического лица;</w:t>
      </w:r>
      <w:r w:rsidRPr="00ED0C10">
        <w:rPr>
          <w:rFonts w:ascii="Times New Roman" w:hAnsi="Times New Roman" w:cs="Times New Roman"/>
          <w:sz w:val="24"/>
          <w:szCs w:val="24"/>
        </w:rPr>
        <w:br/>
        <w:t>фамилия, имя, отчество заявителя – индивидуального предпринимателя)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Pr="00ED0C10">
        <w:rPr>
          <w:rStyle w:val="a8"/>
          <w:rFonts w:ascii="Times New Roman" w:hAnsi="Times New Roman"/>
          <w:sz w:val="24"/>
          <w:szCs w:val="24"/>
        </w:rPr>
        <w:endnoteReference w:customMarkFollows="1" w:id="1"/>
        <w:t>1</w:t>
      </w:r>
      <w:r w:rsidRPr="00ED0C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965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ab/>
        <w:t>.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3. Место нахождения заявителя, в том числе фактический адрес  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ab/>
        <w:t>.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CD59DD" w:rsidRPr="00ED0C10" w:rsidTr="00AF679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Паспортные данные </w:t>
            </w:r>
            <w:r w:rsidRPr="00ED0C10">
              <w:rPr>
                <w:rStyle w:val="a8"/>
                <w:rFonts w:ascii="Times New Roman" w:hAnsi="Times New Roman"/>
                <w:sz w:val="24"/>
                <w:szCs w:val="24"/>
              </w:rPr>
              <w:endnoteReference w:customMarkFollows="1" w:id="2"/>
              <w:t>2</w:t>
            </w: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0C1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D0C10">
        <w:rPr>
          <w:rFonts w:ascii="Times New Roman" w:hAnsi="Times New Roman" w:cs="Times New Roman"/>
          <w:sz w:val="24"/>
          <w:szCs w:val="24"/>
        </w:rPr>
        <w:t xml:space="preserve"> (кем, когда)  </w:t>
      </w:r>
      <w:r w:rsidRPr="00ED0C10">
        <w:rPr>
          <w:rFonts w:ascii="Times New Roman" w:hAnsi="Times New Roman" w:cs="Times New Roman"/>
          <w:sz w:val="24"/>
          <w:szCs w:val="24"/>
        </w:rPr>
        <w:tab/>
        <w:t>.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2013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4. В связи </w:t>
      </w:r>
      <w:proofErr w:type="gramStart"/>
      <w:r w:rsidRPr="00ED0C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0C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1871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(увеличение объема максимальной мощности, новое строительство и др. – указать нужное)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просит осуществить технологическое присоединение  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5613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ab/>
        <w:t>,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ED0C1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D0C10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ED0C10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ED0C10">
        <w:rPr>
          <w:rFonts w:ascii="Times New Roman" w:hAnsi="Times New Roman" w:cs="Times New Roman"/>
          <w:sz w:val="24"/>
          <w:szCs w:val="24"/>
        </w:rPr>
        <w:t>я присоединения)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расположенных  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1761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ab/>
        <w:t>.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(место нахождения </w:t>
      </w:r>
      <w:proofErr w:type="spellStart"/>
      <w:r w:rsidRPr="00ED0C1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D0C10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ED0C10">
        <w:rPr>
          <w:rFonts w:ascii="Times New Roman" w:hAnsi="Times New Roman" w:cs="Times New Roman"/>
          <w:sz w:val="24"/>
          <w:szCs w:val="24"/>
        </w:rPr>
        <w:t>Максимальная мощность </w:t>
      </w:r>
      <w:r w:rsidRPr="00ED0C10">
        <w:rPr>
          <w:rStyle w:val="a8"/>
          <w:rFonts w:ascii="Times New Roman" w:hAnsi="Times New Roman"/>
          <w:sz w:val="24"/>
          <w:szCs w:val="24"/>
        </w:rPr>
        <w:endnoteReference w:customMarkFollows="1" w:id="3"/>
        <w:t>3</w:t>
      </w:r>
      <w:r w:rsidRPr="00ED0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1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D0C10">
        <w:rPr>
          <w:rFonts w:ascii="Times New Roman" w:hAnsi="Times New Roman" w:cs="Times New Roman"/>
          <w:sz w:val="24"/>
          <w:szCs w:val="24"/>
        </w:rPr>
        <w:t xml:space="preserve"> устройств (присоединяемых и ранее</w:t>
      </w:r>
      <w:r w:rsidRPr="00ED0C10">
        <w:rPr>
          <w:rFonts w:ascii="Times New Roman" w:hAnsi="Times New Roman" w:cs="Times New Roman"/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CD59DD" w:rsidRPr="00ED0C10" w:rsidTr="00AF679F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кВт при напряжении </w:t>
            </w:r>
            <w:r w:rsidRPr="00ED0C10">
              <w:rPr>
                <w:rStyle w:val="a8"/>
                <w:rFonts w:ascii="Times New Roman" w:hAnsi="Times New Roman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</w:tr>
    </w:tbl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а) максимальная мощность присоединяемых </w:t>
      </w:r>
      <w:proofErr w:type="spellStart"/>
      <w:r w:rsidRPr="00ED0C1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D0C10">
        <w:rPr>
          <w:rFonts w:ascii="Times New Roman" w:hAnsi="Times New Roman" w:cs="Times New Roman"/>
          <w:sz w:val="24"/>
          <w:szCs w:val="24"/>
        </w:rPr>
        <w:t xml:space="preserve"> устройств составляет</w:t>
      </w:r>
      <w:r w:rsidRPr="00ED0C1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CD59DD" w:rsidRPr="00ED0C10" w:rsidTr="00AF679F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кВт при напряжении </w:t>
            </w:r>
            <w:r w:rsidRPr="00ED0C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б) максимальная мощность ранее </w:t>
      </w:r>
      <w:proofErr w:type="gramStart"/>
      <w:r w:rsidRPr="00ED0C10">
        <w:rPr>
          <w:rFonts w:ascii="Times New Roman" w:hAnsi="Times New Roman" w:cs="Times New Roman"/>
          <w:sz w:val="24"/>
          <w:szCs w:val="24"/>
        </w:rPr>
        <w:t>присоединенных</w:t>
      </w:r>
      <w:proofErr w:type="gramEnd"/>
      <w:r w:rsidRPr="00ED0C10">
        <w:rPr>
          <w:rFonts w:ascii="Times New Roman" w:hAnsi="Times New Roman" w:cs="Times New Roman"/>
          <w:sz w:val="24"/>
          <w:szCs w:val="24"/>
        </w:rPr>
        <w:t xml:space="preserve"> в данной точке присоединения</w:t>
      </w:r>
      <w:r w:rsidRPr="00ED0C1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CD59DD" w:rsidRPr="00ED0C10" w:rsidTr="00AF679F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кВт при напряжении </w:t>
            </w:r>
            <w:r w:rsidRPr="00ED0C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</w:tr>
    </w:tbl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6. Заявляемая категория надежности </w:t>
      </w:r>
      <w:proofErr w:type="spellStart"/>
      <w:r w:rsidRPr="00ED0C1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D0C10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 w:rsidRPr="00ED0C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D0C10">
        <w:rPr>
          <w:rFonts w:ascii="Times New Roman" w:hAnsi="Times New Roman" w:cs="Times New Roman"/>
          <w:sz w:val="24"/>
          <w:szCs w:val="24"/>
        </w:rPr>
        <w:t xml:space="preserve"> (по одному источнику электроснабжения </w:t>
      </w:r>
      <w:proofErr w:type="spellStart"/>
      <w:r w:rsidRPr="00ED0C1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D0C10">
        <w:rPr>
          <w:rFonts w:ascii="Times New Roman" w:hAnsi="Times New Roman" w:cs="Times New Roman"/>
          <w:sz w:val="24"/>
          <w:szCs w:val="24"/>
        </w:rPr>
        <w:t xml:space="preserve"> устройств).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7. Характер нагрузки (вид экономической деятельности заявителя)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lastRenderedPageBreak/>
        <w:tab/>
        <w:t>.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keepNext/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183"/>
        <w:gridCol w:w="2070"/>
        <w:gridCol w:w="2126"/>
        <w:gridCol w:w="1956"/>
      </w:tblGrid>
      <w:tr w:rsidR="00CD59DD" w:rsidRPr="00ED0C10" w:rsidTr="000E5BC1">
        <w:tc>
          <w:tcPr>
            <w:tcW w:w="1729" w:type="dxa"/>
            <w:vAlign w:val="center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ED0C10">
              <w:rPr>
                <w:rFonts w:ascii="Times New Roman" w:hAnsi="Times New Roman" w:cs="Times New Roman"/>
                <w:sz w:val="24"/>
                <w:szCs w:val="24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 </w:t>
            </w:r>
            <w:proofErr w:type="spellStart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энергоприни</w:t>
            </w:r>
            <w:r w:rsidRPr="00ED0C10">
              <w:rPr>
                <w:rFonts w:ascii="Times New Roman" w:hAnsi="Times New Roman" w:cs="Times New Roman"/>
                <w:sz w:val="24"/>
                <w:szCs w:val="24"/>
              </w:rPr>
              <w:softHyphen/>
              <w:t>мающих</w:t>
            </w:r>
            <w:proofErr w:type="spellEnd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  <w:r w:rsidRPr="00ED0C10">
              <w:rPr>
                <w:rFonts w:ascii="Times New Roman" w:hAnsi="Times New Roman" w:cs="Times New Roman"/>
                <w:sz w:val="24"/>
                <w:szCs w:val="24"/>
              </w:rPr>
              <w:br/>
              <w:t>(месяц, год)</w:t>
            </w:r>
          </w:p>
        </w:tc>
        <w:tc>
          <w:tcPr>
            <w:tcW w:w="2070" w:type="dxa"/>
            <w:vAlign w:val="center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введения </w:t>
            </w:r>
            <w:proofErr w:type="spellStart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в эксплуатацию</w:t>
            </w:r>
            <w:r w:rsidRPr="00ED0C10">
              <w:rPr>
                <w:rFonts w:ascii="Times New Roman" w:hAnsi="Times New Roman" w:cs="Times New Roman"/>
                <w:sz w:val="24"/>
                <w:szCs w:val="24"/>
              </w:rPr>
              <w:br/>
              <w:t>(месяц, год)</w:t>
            </w:r>
          </w:p>
        </w:tc>
        <w:tc>
          <w:tcPr>
            <w:tcW w:w="2126" w:type="dxa"/>
            <w:vAlign w:val="center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</w:t>
            </w:r>
            <w:proofErr w:type="spellStart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энергопринимаю</w:t>
            </w:r>
            <w:r w:rsidRPr="00ED0C10">
              <w:rPr>
                <w:rFonts w:ascii="Times New Roman" w:hAnsi="Times New Roman" w:cs="Times New Roman"/>
                <w:sz w:val="24"/>
                <w:szCs w:val="24"/>
              </w:rPr>
              <w:softHyphen/>
              <w:t>щих</w:t>
            </w:r>
            <w:proofErr w:type="spellEnd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  <w:r w:rsidRPr="00ED0C10">
              <w:rPr>
                <w:rFonts w:ascii="Times New Roman" w:hAnsi="Times New Roman" w:cs="Times New Roman"/>
                <w:sz w:val="24"/>
                <w:szCs w:val="24"/>
              </w:rPr>
              <w:br/>
              <w:t>(кВт)</w:t>
            </w:r>
          </w:p>
        </w:tc>
        <w:tc>
          <w:tcPr>
            <w:tcW w:w="1956" w:type="dxa"/>
            <w:vAlign w:val="center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надежности </w:t>
            </w:r>
            <w:proofErr w:type="spellStart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энергопринимаю</w:t>
            </w:r>
            <w:r w:rsidRPr="00ED0C10">
              <w:rPr>
                <w:rFonts w:ascii="Times New Roman" w:hAnsi="Times New Roman" w:cs="Times New Roman"/>
                <w:sz w:val="24"/>
                <w:szCs w:val="24"/>
              </w:rPr>
              <w:softHyphen/>
              <w:t>щих</w:t>
            </w:r>
            <w:proofErr w:type="spellEnd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</w:tr>
      <w:tr w:rsidR="00CD59DD" w:rsidRPr="00ED0C10" w:rsidTr="000E5BC1">
        <w:tc>
          <w:tcPr>
            <w:tcW w:w="1729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DD" w:rsidRPr="00ED0C10" w:rsidTr="000E5BC1">
        <w:tc>
          <w:tcPr>
            <w:tcW w:w="1729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DD" w:rsidRPr="00ED0C10" w:rsidTr="000E5BC1">
        <w:tc>
          <w:tcPr>
            <w:tcW w:w="1729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9. Порядок расчета и условия рассрочки внесения платы за технологическое присоединение по договору осуществляются </w:t>
      </w:r>
      <w:proofErr w:type="gramStart"/>
      <w:r w:rsidRPr="00ED0C1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D0C10">
        <w:rPr>
          <w:rFonts w:ascii="Times New Roman" w:hAnsi="Times New Roman" w:cs="Times New Roman"/>
          <w:sz w:val="24"/>
          <w:szCs w:val="24"/>
        </w:rPr>
        <w:t> </w:t>
      </w:r>
      <w:r w:rsidRPr="00ED0C10">
        <w:rPr>
          <w:rStyle w:val="a8"/>
          <w:rFonts w:ascii="Times New Roman" w:hAnsi="Times New Roman"/>
          <w:sz w:val="24"/>
          <w:szCs w:val="24"/>
        </w:rPr>
        <w:endnoteReference w:customMarkFollows="1" w:id="5"/>
        <w:t>5</w:t>
      </w:r>
      <w:r w:rsidRPr="00ED0C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5216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(вариант 1, вариант 2 – указать </w:t>
      </w:r>
      <w:proofErr w:type="gramStart"/>
      <w:r w:rsidRPr="00ED0C1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D0C10">
        <w:rPr>
          <w:rFonts w:ascii="Times New Roman" w:hAnsi="Times New Roman" w:cs="Times New Roman"/>
          <w:sz w:val="24"/>
          <w:szCs w:val="24"/>
        </w:rPr>
        <w:t>)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а) вариант 1, при котором: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б) вариант 2, при котором: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10. </w:t>
      </w:r>
      <w:proofErr w:type="gramStart"/>
      <w:r w:rsidRPr="00ED0C10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Pr="00ED0C10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ED0C10">
        <w:rPr>
          <w:rFonts w:ascii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ED0C10">
        <w:rPr>
          <w:rFonts w:ascii="Times New Roman" w:hAnsi="Times New Roman" w:cs="Times New Roman"/>
          <w:sz w:val="24"/>
          <w:szCs w:val="24"/>
        </w:rPr>
        <w:br/>
      </w:r>
      <w:r w:rsidRPr="00ED0C10">
        <w:rPr>
          <w:rFonts w:ascii="Times New Roman" w:hAnsi="Times New Roman" w:cs="Times New Roman"/>
          <w:sz w:val="24"/>
          <w:szCs w:val="24"/>
        </w:rPr>
        <w:tab/>
        <w:t>.</w:t>
      </w:r>
      <w:proofErr w:type="gramEnd"/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Приложения:</w:t>
      </w:r>
    </w:p>
    <w:p w:rsidR="00CD59DD" w:rsidRPr="00ED0C10" w:rsidRDefault="00CD59DD" w:rsidP="00ED0C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CD59DD" w:rsidRPr="00ED0C10" w:rsidRDefault="00CD59DD" w:rsidP="00ED0C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CD59DD" w:rsidRPr="00ED0C10" w:rsidRDefault="00CD59DD" w:rsidP="00ED0C10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CD59DD" w:rsidRPr="00ED0C10" w:rsidRDefault="00CD59DD" w:rsidP="00ED0C10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CD59DD" w:rsidRPr="00ED0C10" w:rsidRDefault="00CD59DD" w:rsidP="00ED0C10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4.  </w:t>
      </w:r>
    </w:p>
    <w:p w:rsidR="00CD59DD" w:rsidRPr="00ED0C10" w:rsidRDefault="00CD59DD" w:rsidP="00ED0C10">
      <w:pPr>
        <w:pBdr>
          <w:top w:val="single" w:sz="4" w:space="1" w:color="auto"/>
        </w:pBdr>
        <w:spacing w:after="0" w:line="240" w:lineRule="auto"/>
        <w:ind w:left="879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CD59DD" w:rsidRPr="00ED0C10" w:rsidTr="00AF679F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DD" w:rsidRPr="00ED0C10" w:rsidTr="00AF679F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CD59DD" w:rsidRPr="00ED0C10" w:rsidTr="00AF679F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DD" w:rsidRPr="00ED0C10" w:rsidTr="00AF679F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  <w:tr w:rsidR="00CD59DD" w:rsidRPr="00ED0C10" w:rsidTr="00AF679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DD" w:rsidRPr="00ED0C10" w:rsidTr="00AF679F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D59DD" w:rsidRPr="00ED0C10" w:rsidRDefault="00CD59DD" w:rsidP="00ED0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CD59DD" w:rsidRPr="00ED0C10" w:rsidRDefault="00CD59DD" w:rsidP="00ED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CD59DD" w:rsidRPr="00ED0C10" w:rsidTr="00AF679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59DD" w:rsidRPr="00ED0C10" w:rsidRDefault="00CD59DD" w:rsidP="00ED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М.П.</w:t>
      </w:r>
    </w:p>
    <w:p w:rsidR="008B5057" w:rsidRPr="00ED0C10" w:rsidRDefault="008B5057" w:rsidP="00ED0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5057" w:rsidRPr="00ED0C10" w:rsidSect="00CD37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61" w:rsidRDefault="006D4361" w:rsidP="003F7CAE">
      <w:pPr>
        <w:spacing w:after="0" w:line="240" w:lineRule="auto"/>
      </w:pPr>
      <w:r>
        <w:separator/>
      </w:r>
    </w:p>
  </w:endnote>
  <w:endnote w:type="continuationSeparator" w:id="0">
    <w:p w:rsidR="006D4361" w:rsidRDefault="006D4361" w:rsidP="003F7CAE">
      <w:pPr>
        <w:spacing w:after="0" w:line="240" w:lineRule="auto"/>
      </w:pPr>
      <w:r>
        <w:continuationSeparator/>
      </w:r>
    </w:p>
  </w:endnote>
  <w:endnote w:id="1">
    <w:p w:rsidR="00CD59DD" w:rsidRDefault="00CD59DD" w:rsidP="00CD59DD">
      <w:pPr>
        <w:pStyle w:val="a6"/>
        <w:ind w:firstLine="567"/>
        <w:jc w:val="both"/>
      </w:pPr>
      <w:r>
        <w:rPr>
          <w:rStyle w:val="a8"/>
        </w:rPr>
        <w:t>1</w:t>
      </w:r>
      <w:r>
        <w:t> Для юридических лиц и индивидуальных предпринимателей.</w:t>
      </w:r>
    </w:p>
  </w:endnote>
  <w:endnote w:id="2">
    <w:p w:rsidR="00CD59DD" w:rsidRDefault="00CD59DD" w:rsidP="00CD59DD">
      <w:pPr>
        <w:pStyle w:val="a6"/>
        <w:ind w:firstLine="567"/>
        <w:jc w:val="both"/>
      </w:pPr>
      <w:r>
        <w:rPr>
          <w:rStyle w:val="a8"/>
        </w:rPr>
        <w:t>2</w:t>
      </w:r>
      <w:r>
        <w:t> Для физических лиц.</w:t>
      </w:r>
    </w:p>
  </w:endnote>
  <w:endnote w:id="3">
    <w:p w:rsidR="00CD59DD" w:rsidRDefault="00CD59DD" w:rsidP="00CD59DD">
      <w:pPr>
        <w:pStyle w:val="a6"/>
        <w:ind w:firstLine="567"/>
        <w:jc w:val="both"/>
      </w:pPr>
      <w:r>
        <w:rPr>
          <w:rStyle w:val="a8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CD59DD" w:rsidRDefault="00CD59DD" w:rsidP="00CD59DD">
      <w:pPr>
        <w:pStyle w:val="a6"/>
        <w:ind w:firstLine="567"/>
        <w:jc w:val="both"/>
      </w:pPr>
      <w:r>
        <w:rPr>
          <w:rStyle w:val="a8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CD59DD" w:rsidRDefault="00CD59DD" w:rsidP="00CD59DD">
      <w:pPr>
        <w:pStyle w:val="a6"/>
        <w:ind w:firstLine="567"/>
        <w:jc w:val="both"/>
      </w:pPr>
      <w:r>
        <w:rPr>
          <w:rStyle w:val="a8"/>
        </w:rPr>
        <w:t>5</w:t>
      </w:r>
      <w:r>
        <w:t xml:space="preserve"> Заполняется заявителем,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свыше 15 и до 150 к</w:t>
      </w:r>
      <w:proofErr w:type="gramStart"/>
      <w:r>
        <w:t>Вт вкл</w:t>
      </w:r>
      <w:proofErr w:type="gramEnd"/>
      <w:r>
        <w:t>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61" w:rsidRDefault="006D4361" w:rsidP="003F7CAE">
      <w:pPr>
        <w:spacing w:after="0" w:line="240" w:lineRule="auto"/>
      </w:pPr>
      <w:r>
        <w:separator/>
      </w:r>
    </w:p>
  </w:footnote>
  <w:footnote w:type="continuationSeparator" w:id="0">
    <w:p w:rsidR="006D4361" w:rsidRDefault="006D4361" w:rsidP="003F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0DFA"/>
    <w:multiLevelType w:val="hybridMultilevel"/>
    <w:tmpl w:val="576A18CE"/>
    <w:lvl w:ilvl="0" w:tplc="F7F647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C5"/>
    <w:rsid w:val="000273D6"/>
    <w:rsid w:val="00030012"/>
    <w:rsid w:val="00062EA1"/>
    <w:rsid w:val="000E5BC1"/>
    <w:rsid w:val="00130EEB"/>
    <w:rsid w:val="002025F2"/>
    <w:rsid w:val="002F7DEA"/>
    <w:rsid w:val="00300C03"/>
    <w:rsid w:val="0032103C"/>
    <w:rsid w:val="003226CD"/>
    <w:rsid w:val="003532B5"/>
    <w:rsid w:val="003832FB"/>
    <w:rsid w:val="003F36CA"/>
    <w:rsid w:val="003F7CAE"/>
    <w:rsid w:val="00461A96"/>
    <w:rsid w:val="004E40AE"/>
    <w:rsid w:val="004E78F6"/>
    <w:rsid w:val="005947BF"/>
    <w:rsid w:val="005A7BA9"/>
    <w:rsid w:val="00622055"/>
    <w:rsid w:val="0067561F"/>
    <w:rsid w:val="00682EB3"/>
    <w:rsid w:val="006A49D7"/>
    <w:rsid w:val="006D4361"/>
    <w:rsid w:val="006E4527"/>
    <w:rsid w:val="006F1077"/>
    <w:rsid w:val="006F27C5"/>
    <w:rsid w:val="006F4D69"/>
    <w:rsid w:val="00716435"/>
    <w:rsid w:val="007B7E7F"/>
    <w:rsid w:val="00827069"/>
    <w:rsid w:val="00845C20"/>
    <w:rsid w:val="008A3EF1"/>
    <w:rsid w:val="008B5057"/>
    <w:rsid w:val="008E0706"/>
    <w:rsid w:val="008F1FFB"/>
    <w:rsid w:val="009A2926"/>
    <w:rsid w:val="009D6F5A"/>
    <w:rsid w:val="00A168A0"/>
    <w:rsid w:val="00A53CFC"/>
    <w:rsid w:val="00A72B3E"/>
    <w:rsid w:val="00A8112A"/>
    <w:rsid w:val="00B17451"/>
    <w:rsid w:val="00B2067B"/>
    <w:rsid w:val="00B304B5"/>
    <w:rsid w:val="00B318FA"/>
    <w:rsid w:val="00B83904"/>
    <w:rsid w:val="00BE7C50"/>
    <w:rsid w:val="00BF06B8"/>
    <w:rsid w:val="00CC5313"/>
    <w:rsid w:val="00CD37A8"/>
    <w:rsid w:val="00CD59DD"/>
    <w:rsid w:val="00D32868"/>
    <w:rsid w:val="00D92338"/>
    <w:rsid w:val="00E17E0B"/>
    <w:rsid w:val="00E366E7"/>
    <w:rsid w:val="00E84F10"/>
    <w:rsid w:val="00ED0C10"/>
    <w:rsid w:val="00F033CF"/>
    <w:rsid w:val="00F37C6E"/>
    <w:rsid w:val="00F80B4A"/>
    <w:rsid w:val="00FC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7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56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0AECCC3F4BB973EAEE7EDB5A0CCC74C905AB5F1B03F8E4753EF997EC869609AE3724F28AB2B01O7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5A26-6994-4F5A-A327-151D49FB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</dc:creator>
  <cp:lastModifiedBy>Вячеслав И. Матвеев</cp:lastModifiedBy>
  <cp:revision>4</cp:revision>
  <cp:lastPrinted>2012-04-17T11:15:00Z</cp:lastPrinted>
  <dcterms:created xsi:type="dcterms:W3CDTF">2018-03-27T08:19:00Z</dcterms:created>
  <dcterms:modified xsi:type="dcterms:W3CDTF">2018-04-04T05:07:00Z</dcterms:modified>
</cp:coreProperties>
</file>