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8F08" w14:textId="456CA570" w:rsidR="007925FC" w:rsidRDefault="00DF01C3" w:rsidP="00DF01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1C3">
        <w:rPr>
          <w:rFonts w:ascii="Times New Roman" w:hAnsi="Times New Roman" w:cs="Times New Roman"/>
          <w:b/>
          <w:sz w:val="32"/>
          <w:szCs w:val="32"/>
        </w:rPr>
        <w:t xml:space="preserve">ПАСПОРТ УСЛУГИ (ПРОЦЕССА) </w:t>
      </w:r>
      <w:r w:rsidR="00BF265C">
        <w:rPr>
          <w:rFonts w:ascii="Times New Roman" w:hAnsi="Times New Roman" w:cs="Times New Roman"/>
          <w:b/>
          <w:sz w:val="32"/>
          <w:szCs w:val="32"/>
        </w:rPr>
        <w:t>ООО «АТЭК74»</w:t>
      </w:r>
    </w:p>
    <w:p w14:paraId="655EEAFD" w14:textId="77777777" w:rsidR="00DF01C3" w:rsidRDefault="00DF01C3" w:rsidP="008B3CB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КОД 1.10. ПРОВЕРКА, В ТОМ ЧИСЛЕ СНЯТИЕ КОНТРОЛЬНЫХ ПО</w:t>
      </w:r>
      <w:r w:rsidR="00CB0B0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</w:t>
      </w:r>
      <w:r w:rsidRPr="00DF01C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АЗАНИЙ ПРИБОРА УЧЕТА ПЕРЕД ЕГО ДЕМОНТАЖЕМ ДЛЯ РЕМОНТА, ПОВЕРКИ ИЛИ ЗАМЕНЫ</w:t>
      </w:r>
    </w:p>
    <w:p w14:paraId="0569D7E3" w14:textId="77777777" w:rsidR="00DF01C3" w:rsidRDefault="00DF01C3" w:rsidP="008B3CB4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88BC920" w14:textId="77777777" w:rsidR="00D660D8" w:rsidRDefault="00D660D8" w:rsidP="008B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КРУГ ПОТРЕБИТЕЛЕЙ: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 – потребители электрической энергии, потребители услуг по передаче электроэнергии (гарантирующие поставщики (энергосбытовые/</w:t>
      </w:r>
      <w:r w:rsidR="00D62780">
        <w:rPr>
          <w:rFonts w:ascii="Times New Roman" w:hAnsi="Times New Roman" w:cs="Times New Roman"/>
          <w:sz w:val="24"/>
          <w:szCs w:val="24"/>
        </w:rPr>
        <w:t>энергоснабжающие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2780">
        <w:rPr>
          <w:rFonts w:ascii="Times New Roman" w:hAnsi="Times New Roman" w:cs="Times New Roman"/>
          <w:sz w:val="24"/>
          <w:szCs w:val="24"/>
        </w:rPr>
        <w:t>, исполнители коммунальных услуг, производители электрической энергии, смежные сетевые организации.</w:t>
      </w:r>
    </w:p>
    <w:p w14:paraId="35AFAA2A" w14:textId="77777777" w:rsidR="00D62780" w:rsidRDefault="00D62780" w:rsidP="008B3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РАЗМЕР ПЛАТЫ ЗА ПРЕДОСТАВЛЕННЫЕ УСЛУГИ (ПРОЦЕССА) И ОСНОВАНИЯ ЕЕ ВЗИМАНИЯ: </w:t>
      </w:r>
      <w:r w:rsidRPr="00D627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лата не предусмотрена и не взимается.</w:t>
      </w:r>
    </w:p>
    <w:p w14:paraId="2F1FE96C" w14:textId="2FB320D6" w:rsidR="00056310" w:rsidRDefault="00D62780" w:rsidP="008B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УСЛОВИЯ ОКАЗАНИЕ УСЛУГИ (ПРОЦЕССА):</w:t>
      </w:r>
      <w:r w:rsidR="000563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5631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BF265C">
        <w:rPr>
          <w:rFonts w:ascii="Times New Roman" w:hAnsi="Times New Roman" w:cs="Times New Roman"/>
          <w:sz w:val="24"/>
          <w:szCs w:val="24"/>
        </w:rPr>
        <w:t>ООО «АТЭК74»</w:t>
      </w:r>
      <w:r w:rsidR="00056310"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потребителя, который имеет намерение демонтировать в целях замены, ремонта или поверки прибора учета, ранее установленный в отношении таких энергопринимающих устройств. Наличие у потребителя заключенного договора энергоснабжения (купли-продажи электрической энергии).</w:t>
      </w:r>
    </w:p>
    <w:p w14:paraId="764A97BE" w14:textId="77777777" w:rsidR="00056310" w:rsidRDefault="00056310" w:rsidP="008B3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РЕЗУЛЬТАТ ОКАЗАНИЯ УСЛУГ (ПРОЦЕССА): </w:t>
      </w:r>
      <w:r>
        <w:rPr>
          <w:rFonts w:ascii="Times New Roman" w:hAnsi="Times New Roman" w:cs="Times New Roman"/>
          <w:sz w:val="24"/>
          <w:szCs w:val="24"/>
        </w:rPr>
        <w:t>проверка, в том числе снятие контрольных показаний приборов учета.</w:t>
      </w:r>
    </w:p>
    <w:p w14:paraId="26AC471D" w14:textId="77777777" w:rsidR="008B3CB4" w:rsidRDefault="008B3CB4" w:rsidP="008B3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СОСТАВ, ПОСЛЕДОВАТЕЛЬНОСТЬ И СРОКИ ОКАЗАНИЕ УСЛУГИ (ПРОЦЕССА):</w:t>
      </w:r>
      <w:r w:rsidR="000563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30FD60" w14:textId="77777777" w:rsidR="008B3CB4" w:rsidRPr="00D62780" w:rsidRDefault="00D62780" w:rsidP="008B3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3969"/>
        <w:gridCol w:w="1984"/>
        <w:gridCol w:w="1843"/>
        <w:gridCol w:w="2268"/>
      </w:tblGrid>
      <w:tr w:rsidR="00F21385" w14:paraId="13031DCD" w14:textId="77777777" w:rsidTr="00EA08A2">
        <w:trPr>
          <w:tblHeader/>
        </w:trPr>
        <w:tc>
          <w:tcPr>
            <w:tcW w:w="534" w:type="dxa"/>
            <w:shd w:val="clear" w:color="auto" w:fill="8DB3E2" w:themeFill="text2" w:themeFillTint="66"/>
            <w:vAlign w:val="center"/>
          </w:tcPr>
          <w:p w14:paraId="04751D8D" w14:textId="77777777" w:rsidR="008B3CB4" w:rsidRDefault="008B3CB4" w:rsidP="00F07568">
            <w:pPr>
              <w:jc w:val="center"/>
            </w:pPr>
            <w:r>
              <w:t>№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14:paraId="1BFB5D40" w14:textId="77777777" w:rsidR="008B3CB4" w:rsidRDefault="008B3CB4" w:rsidP="00F07568">
            <w:pPr>
              <w:jc w:val="center"/>
            </w:pPr>
            <w:r>
              <w:t>Этап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14:paraId="15352E7A" w14:textId="77777777" w:rsidR="008B3CB4" w:rsidRDefault="008B3CB4" w:rsidP="00F07568">
            <w:pPr>
              <w:jc w:val="center"/>
            </w:pPr>
            <w:r>
              <w:t>Условия этапа</w:t>
            </w:r>
          </w:p>
        </w:tc>
        <w:tc>
          <w:tcPr>
            <w:tcW w:w="3969" w:type="dxa"/>
            <w:shd w:val="clear" w:color="auto" w:fill="8DB3E2" w:themeFill="text2" w:themeFillTint="66"/>
            <w:vAlign w:val="center"/>
          </w:tcPr>
          <w:p w14:paraId="3444CA13" w14:textId="77777777" w:rsidR="008B3CB4" w:rsidRDefault="008B3CB4" w:rsidP="00F07568">
            <w:pPr>
              <w:jc w:val="center"/>
            </w:pPr>
            <w:r>
              <w:t>Содержание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14:paraId="4E0906E1" w14:textId="77777777" w:rsidR="008B3CB4" w:rsidRDefault="008B3CB4" w:rsidP="00F07568">
            <w:pPr>
              <w:jc w:val="center"/>
            </w:pPr>
            <w:r>
              <w:t>Форма предоставления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4B59C69F" w14:textId="77777777" w:rsidR="008B3CB4" w:rsidRDefault="008B3CB4" w:rsidP="00F07568">
            <w:pPr>
              <w:jc w:val="center"/>
            </w:pPr>
            <w:r>
              <w:t>Срок исполнения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4E259648" w14:textId="77777777" w:rsidR="008B3CB4" w:rsidRDefault="008B3CB4" w:rsidP="00F07568">
            <w:pPr>
              <w:jc w:val="center"/>
            </w:pPr>
            <w:r>
              <w:t>Ссылка на нормативно-правовой акт</w:t>
            </w:r>
          </w:p>
        </w:tc>
      </w:tr>
      <w:tr w:rsidR="008B3CB4" w14:paraId="4C3D5736" w14:textId="77777777" w:rsidTr="00EA08A2">
        <w:tc>
          <w:tcPr>
            <w:tcW w:w="15134" w:type="dxa"/>
            <w:gridSpan w:val="7"/>
          </w:tcPr>
          <w:p w14:paraId="799B0C8C" w14:textId="77777777" w:rsidR="008B3CB4" w:rsidRPr="00A5776A" w:rsidRDefault="008B3CB4" w:rsidP="00F0756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Проверка перед демонтажем прибора учета потребителя (производителя) электроэнергии</w:t>
            </w:r>
          </w:p>
        </w:tc>
      </w:tr>
      <w:tr w:rsidR="008B3CB4" w14:paraId="57E2F3FC" w14:textId="77777777" w:rsidTr="00EA08A2">
        <w:tc>
          <w:tcPr>
            <w:tcW w:w="534" w:type="dxa"/>
          </w:tcPr>
          <w:p w14:paraId="6847924C" w14:textId="77777777" w:rsidR="008B3CB4" w:rsidRDefault="008B3CB4" w:rsidP="00F07568">
            <w:r>
              <w:t>1.1</w:t>
            </w:r>
          </w:p>
        </w:tc>
        <w:tc>
          <w:tcPr>
            <w:tcW w:w="2126" w:type="dxa"/>
          </w:tcPr>
          <w:p w14:paraId="1CC46C17" w14:textId="77777777" w:rsidR="008B3CB4" w:rsidRDefault="003D484E" w:rsidP="00F07568">
            <w:r>
              <w:t xml:space="preserve">Уведомление собственника прибора учета в адрес сетевой организации о намерении демонтировать расчетный прибор учета. </w:t>
            </w:r>
          </w:p>
        </w:tc>
        <w:tc>
          <w:tcPr>
            <w:tcW w:w="2410" w:type="dxa"/>
          </w:tcPr>
          <w:p w14:paraId="36737936" w14:textId="77777777" w:rsidR="008B3CB4" w:rsidRPr="00302685" w:rsidRDefault="00007A8E" w:rsidP="00007A8E">
            <w:r>
              <w:t>Замена прибора учета,</w:t>
            </w:r>
            <w:r w:rsidR="00EA08A2">
              <w:t xml:space="preserve"> выход из строя прибора учета,</w:t>
            </w:r>
            <w:r>
              <w:t xml:space="preserve"> окончание срока МПИ прибора учета, расторжение договора энергоснабжения</w:t>
            </w:r>
            <w:r w:rsidR="008B3CB4">
              <w:t xml:space="preserve">. </w:t>
            </w:r>
          </w:p>
        </w:tc>
        <w:tc>
          <w:tcPr>
            <w:tcW w:w="3969" w:type="dxa"/>
          </w:tcPr>
          <w:p w14:paraId="06FDD1B4" w14:textId="77777777" w:rsidR="00007A8E" w:rsidRDefault="008B3CB4" w:rsidP="00007A8E">
            <w:r>
              <w:t xml:space="preserve">Направление </w:t>
            </w:r>
            <w:r w:rsidR="00B310AD">
              <w:t>уведомления о демонтаже прибора учета электроэнергии</w:t>
            </w:r>
            <w:r>
              <w:rPr>
                <w:rFonts w:ascii="Calibri" w:hAnsi="Calibri" w:cs="Calibri"/>
              </w:rPr>
              <w:t>.</w:t>
            </w:r>
            <w:r w:rsidR="00007A8E">
              <w:rPr>
                <w:rFonts w:ascii="Calibri" w:hAnsi="Calibri" w:cs="Calibri"/>
              </w:rPr>
              <w:t xml:space="preserve"> </w:t>
            </w:r>
            <w:r w:rsidR="00007A8E">
              <w:t xml:space="preserve">Уведомление должно содержать следующие данные: реквизиты и контактные данные лица, направившего уведомление, включая номер телефона; </w:t>
            </w:r>
          </w:p>
          <w:p w14:paraId="5262AC00" w14:textId="53AB0651" w:rsidR="00007A8E" w:rsidRDefault="00007A8E" w:rsidP="00007A8E">
            <w:r>
              <w:t xml:space="preserve">Места нахождения </w:t>
            </w:r>
            <w:r w:rsidR="00BF265C">
              <w:t>энергопринимающих устройств,</w:t>
            </w:r>
            <w:r>
              <w:t xml:space="preserve"> в </w:t>
            </w:r>
            <w:r>
              <w:lastRenderedPageBreak/>
              <w:t>отношении которых лицо, направившее уведомление, имеет намерение демонтировать прибор учета;</w:t>
            </w:r>
          </w:p>
          <w:p w14:paraId="2E6D4C06" w14:textId="77777777" w:rsidR="00007A8E" w:rsidRDefault="00007A8E" w:rsidP="00007A8E">
            <w:r>
              <w:t>Номера договоров энергоснабжения (купли-продажи(поставки) электрической энергии</w:t>
            </w:r>
            <w:r w:rsidR="00724315">
              <w:t xml:space="preserve"> (мощности) и (или) оказания услуг по передаче электрической энергии (при наличии);</w:t>
            </w:r>
          </w:p>
          <w:p w14:paraId="320A5BB8" w14:textId="77777777" w:rsidR="00724315" w:rsidRDefault="00724315" w:rsidP="00007A8E">
            <w:r>
              <w:t>Информация о приборе учета и (или) об ином оборудовании;</w:t>
            </w:r>
          </w:p>
          <w:p w14:paraId="526D7E01" w14:textId="77777777" w:rsidR="00724315" w:rsidRDefault="00724315" w:rsidP="00007A8E">
            <w:r>
              <w:t>Предполагаемая дата и время совершения действий по демонтажу прибора учета;</w:t>
            </w:r>
          </w:p>
          <w:p w14:paraId="4D87D63D" w14:textId="77777777" w:rsidR="008B3CB4" w:rsidRDefault="00724315" w:rsidP="00724315">
            <w:r>
              <w:t>Причины демонтажа прибора учета электроэнергии.</w:t>
            </w:r>
            <w:r w:rsidR="008B3CB4">
              <w:t xml:space="preserve"> </w:t>
            </w:r>
          </w:p>
        </w:tc>
        <w:tc>
          <w:tcPr>
            <w:tcW w:w="1984" w:type="dxa"/>
          </w:tcPr>
          <w:p w14:paraId="6F32AEE2" w14:textId="339B52D8" w:rsidR="008B3CB4" w:rsidRPr="00887563" w:rsidRDefault="008B3CB4" w:rsidP="00F07568">
            <w:r>
              <w:lastRenderedPageBreak/>
              <w:t xml:space="preserve">Очное обращение потребителя в центр обслуживания потребителей (ЦОП), письменное направление обращения через </w:t>
            </w:r>
            <w:r>
              <w:lastRenderedPageBreak/>
              <w:t xml:space="preserve">официальный сайт </w:t>
            </w:r>
            <w:r w:rsidR="00BF265C">
              <w:t>ООО «АТЭК74»</w:t>
            </w:r>
            <w:r>
              <w:t>, через личный кабинет.</w:t>
            </w:r>
          </w:p>
        </w:tc>
        <w:tc>
          <w:tcPr>
            <w:tcW w:w="1843" w:type="dxa"/>
          </w:tcPr>
          <w:p w14:paraId="066C144F" w14:textId="77777777" w:rsidR="008B3CB4" w:rsidRDefault="00724315" w:rsidP="00F07568">
            <w:r>
              <w:lastRenderedPageBreak/>
              <w:t>Не ранее 7 рабочих дней с даты направления уведомления</w:t>
            </w:r>
            <w:r w:rsidR="008B3CB4" w:rsidRPr="003F4F1A">
              <w:t>.</w:t>
            </w:r>
          </w:p>
        </w:tc>
        <w:tc>
          <w:tcPr>
            <w:tcW w:w="2268" w:type="dxa"/>
          </w:tcPr>
          <w:p w14:paraId="7B53C614" w14:textId="77777777" w:rsidR="008B3CB4" w:rsidRDefault="008B3CB4" w:rsidP="006F5174">
            <w:r>
              <w:t>Пункт 15</w:t>
            </w:r>
            <w:r w:rsidR="006F5174">
              <w:t>4</w:t>
            </w:r>
            <w:r>
              <w:t xml:space="preserve"> Основных положений функционирования розничных рынков электрической энергии ПП РФ № 442 от 04.05.2012г.</w:t>
            </w:r>
          </w:p>
        </w:tc>
      </w:tr>
      <w:tr w:rsidR="008B3CB4" w14:paraId="254B8AFE" w14:textId="77777777" w:rsidTr="00EA08A2">
        <w:tc>
          <w:tcPr>
            <w:tcW w:w="534" w:type="dxa"/>
          </w:tcPr>
          <w:p w14:paraId="38B6FB2A" w14:textId="77777777" w:rsidR="008B3CB4" w:rsidRDefault="008B3CB4" w:rsidP="00F07568">
            <w:r>
              <w:t>1.2</w:t>
            </w:r>
          </w:p>
        </w:tc>
        <w:tc>
          <w:tcPr>
            <w:tcW w:w="2126" w:type="dxa"/>
          </w:tcPr>
          <w:p w14:paraId="5ECE5452" w14:textId="77777777" w:rsidR="008B3CB4" w:rsidRDefault="008B3CB4" w:rsidP="00F07568">
            <w:r>
              <w:t>Согласование даты и времени снятия показаний и осмотра прибора учета электроэнергии перед демонтажем.</w:t>
            </w:r>
          </w:p>
        </w:tc>
        <w:tc>
          <w:tcPr>
            <w:tcW w:w="2410" w:type="dxa"/>
          </w:tcPr>
          <w:p w14:paraId="2C85B45E" w14:textId="77777777" w:rsidR="008B3CB4" w:rsidRDefault="008B3CB4" w:rsidP="00F07568">
            <w:pPr>
              <w:autoSpaceDE w:val="0"/>
              <w:autoSpaceDN w:val="0"/>
              <w:adjustRightInd w:val="0"/>
              <w:ind w:firstLine="34"/>
            </w:pPr>
            <w:r>
              <w:t>Уведомление</w:t>
            </w:r>
            <w:r w:rsidRPr="00B17810">
              <w:t xml:space="preserve"> </w:t>
            </w:r>
            <w:r>
              <w:t>должно содержать</w:t>
            </w:r>
            <w:r w:rsidRPr="00B17810">
              <w:t>:</w:t>
            </w:r>
          </w:p>
          <w:p w14:paraId="2065472D" w14:textId="77777777" w:rsidR="008B3CB4" w:rsidRDefault="008B3CB4" w:rsidP="00F07568">
            <w:pPr>
              <w:autoSpaceDE w:val="0"/>
              <w:autoSpaceDN w:val="0"/>
              <w:adjustRightInd w:val="0"/>
              <w:ind w:firstLine="34"/>
            </w:pPr>
            <w:r>
              <w:t>п</w:t>
            </w:r>
            <w:r w:rsidRPr="00B17810">
              <w:t>редлагаем</w:t>
            </w:r>
            <w:r>
              <w:t>ые</w:t>
            </w:r>
            <w:r w:rsidRPr="00B17810">
              <w:t xml:space="preserve"> дат</w:t>
            </w:r>
            <w:r>
              <w:t>у</w:t>
            </w:r>
            <w:r w:rsidRPr="00B17810">
              <w:t xml:space="preserve"> и время </w:t>
            </w:r>
            <w:r>
              <w:t>демонтажа</w:t>
            </w:r>
            <w:r w:rsidRPr="00B17810">
              <w:t xml:space="preserve"> прибора учета;</w:t>
            </w:r>
          </w:p>
          <w:p w14:paraId="686858B2" w14:textId="1AEC9928" w:rsidR="008B3CB4" w:rsidRDefault="008B3CB4" w:rsidP="00F07568">
            <w:pPr>
              <w:autoSpaceDE w:val="0"/>
              <w:autoSpaceDN w:val="0"/>
              <w:adjustRightInd w:val="0"/>
              <w:ind w:firstLine="34"/>
            </w:pPr>
            <w:r>
              <w:t xml:space="preserve">причины </w:t>
            </w:r>
            <w:r w:rsidR="00BF265C">
              <w:t>демонтажа.</w:t>
            </w:r>
          </w:p>
        </w:tc>
        <w:tc>
          <w:tcPr>
            <w:tcW w:w="3969" w:type="dxa"/>
          </w:tcPr>
          <w:p w14:paraId="061F8C38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предложенных в заявке даты и время демонтажа прибора учета в эксплуатацию.</w:t>
            </w:r>
          </w:p>
          <w:p w14:paraId="0352F4DF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2088CF27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B7FD13B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18A888B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невозможности исполнения заявки в указанный срок согласовать с потребителем иные дату и время проведения демонтажа прибора учета.</w:t>
            </w:r>
          </w:p>
          <w:p w14:paraId="2AA51A9C" w14:textId="77777777" w:rsidR="008B3CB4" w:rsidRDefault="008B3CB4" w:rsidP="00F07568">
            <w:pPr>
              <w:pStyle w:val="a4"/>
              <w:ind w:left="175"/>
            </w:pPr>
          </w:p>
        </w:tc>
        <w:tc>
          <w:tcPr>
            <w:tcW w:w="1984" w:type="dxa"/>
          </w:tcPr>
          <w:p w14:paraId="1AFA8B8C" w14:textId="77777777" w:rsidR="008B3CB4" w:rsidRPr="00887563" w:rsidRDefault="008B3CB4" w:rsidP="00F07568">
            <w:r>
              <w:t xml:space="preserve">Письменно. Способом, позволяющим подтвердить факт получения. </w:t>
            </w:r>
          </w:p>
        </w:tc>
        <w:tc>
          <w:tcPr>
            <w:tcW w:w="1843" w:type="dxa"/>
          </w:tcPr>
          <w:p w14:paraId="18C8282B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течение 5 рабочих дней со дня получения уведомления. </w:t>
            </w:r>
          </w:p>
          <w:p w14:paraId="51B9B6D6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CA818F1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7D1B04A" w14:textId="77777777" w:rsidR="008B3CB4" w:rsidRDefault="008B3CB4" w:rsidP="00F075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дата и время не должны превышать 10 рабочих дней с даты и времени, которые предложены в заявке.</w:t>
            </w:r>
          </w:p>
          <w:p w14:paraId="0264DF74" w14:textId="77777777" w:rsidR="008B3CB4" w:rsidRDefault="008B3CB4" w:rsidP="00F07568"/>
        </w:tc>
        <w:tc>
          <w:tcPr>
            <w:tcW w:w="2268" w:type="dxa"/>
          </w:tcPr>
          <w:p w14:paraId="72DD0D13" w14:textId="77777777" w:rsidR="008B3CB4" w:rsidRDefault="008B3CB4" w:rsidP="00F07568">
            <w:r>
              <w:lastRenderedPageBreak/>
              <w:t>Пункт 154 Основных положений функционирования розничных рынков электрической энергии ПП РФ № 442 от 04.05.2012г.</w:t>
            </w:r>
          </w:p>
        </w:tc>
      </w:tr>
      <w:tr w:rsidR="008B3CB4" w14:paraId="09BDD3D5" w14:textId="77777777" w:rsidTr="00EA08A2">
        <w:tc>
          <w:tcPr>
            <w:tcW w:w="534" w:type="dxa"/>
          </w:tcPr>
          <w:p w14:paraId="5E1FEAD8" w14:textId="77777777" w:rsidR="008B3CB4" w:rsidRDefault="008B3CB4" w:rsidP="00F07568">
            <w:r>
              <w:t>1.3</w:t>
            </w:r>
          </w:p>
        </w:tc>
        <w:tc>
          <w:tcPr>
            <w:tcW w:w="2126" w:type="dxa"/>
          </w:tcPr>
          <w:p w14:paraId="09813FA2" w14:textId="77777777" w:rsidR="008B3CB4" w:rsidRDefault="008B3CB4" w:rsidP="00F07568">
            <w:r>
              <w:t>Проверка прибора учета электрической энергии</w:t>
            </w:r>
          </w:p>
        </w:tc>
        <w:tc>
          <w:tcPr>
            <w:tcW w:w="2410" w:type="dxa"/>
          </w:tcPr>
          <w:p w14:paraId="3E72D130" w14:textId="77777777" w:rsidR="008B3CB4" w:rsidRDefault="008B3CB4" w:rsidP="00F07568">
            <w:r>
              <w:t xml:space="preserve">Организация допуска к электроустановке (средствам учета электроэнергии) собственником. </w:t>
            </w:r>
          </w:p>
          <w:p w14:paraId="55D00623" w14:textId="77777777" w:rsidR="008B3CB4" w:rsidRDefault="008B3CB4" w:rsidP="00F07568">
            <w:r>
              <w:t xml:space="preserve">Подготовка рабочего места (проведение организационных и технических мероприятий по электробезопасности).  </w:t>
            </w:r>
          </w:p>
        </w:tc>
        <w:tc>
          <w:tcPr>
            <w:tcW w:w="3969" w:type="dxa"/>
          </w:tcPr>
          <w:p w14:paraId="2888558B" w14:textId="77777777" w:rsidR="008B3CB4" w:rsidRDefault="008B3CB4" w:rsidP="00F07568">
            <w:pPr>
              <w:pStyle w:val="a4"/>
              <w:numPr>
                <w:ilvl w:val="0"/>
                <w:numId w:val="1"/>
              </w:numPr>
              <w:ind w:left="175" w:hanging="283"/>
            </w:pPr>
            <w:r>
              <w:t>Допуск к электроустановке.</w:t>
            </w:r>
          </w:p>
          <w:p w14:paraId="11466D65" w14:textId="77777777" w:rsidR="008B3CB4" w:rsidRDefault="008B3CB4" w:rsidP="00F07568">
            <w:pPr>
              <w:pStyle w:val="a4"/>
              <w:numPr>
                <w:ilvl w:val="0"/>
                <w:numId w:val="1"/>
              </w:numPr>
              <w:ind w:left="175" w:hanging="283"/>
            </w:pPr>
            <w:r>
              <w:t>В</w:t>
            </w:r>
            <w:r w:rsidRPr="00B57988">
              <w:t xml:space="preserve">изуальный осмотр схемы подключения энергопринимающих устройств (объектов по производству электрической энергии (мощности) и схем соединения приборов учета, проверку соответствия приборов учета требованиям </w:t>
            </w:r>
            <w:r>
              <w:t>НТД</w:t>
            </w:r>
            <w:r w:rsidRPr="00B57988">
              <w:t xml:space="preserve">, проверку состояния прибора учета, наличия и сохранности контрольных пломб и знаков визуального контроля, в том числе соответствия пломб </w:t>
            </w:r>
            <w:proofErr w:type="spellStart"/>
            <w:r w:rsidRPr="00B57988">
              <w:t>поверителя</w:t>
            </w:r>
            <w:proofErr w:type="spellEnd"/>
            <w:r w:rsidRPr="00B57988">
              <w:t xml:space="preserve"> оттиску в свидетельстве о поверке и (или) записи в паспорте (формуляре) средства измерений, а также снятие показаний приборов учета</w:t>
            </w:r>
            <w:r>
              <w:t xml:space="preserve">, </w:t>
            </w:r>
            <w:r w:rsidRPr="00B57988">
              <w:t>оценк</w:t>
            </w:r>
            <w:r>
              <w:t>а</w:t>
            </w:r>
            <w:r w:rsidRPr="00B57988">
              <w:t xml:space="preserve"> работоспособности прибора учета (измерительных транс</w:t>
            </w:r>
            <w:r>
              <w:t>форматоров и других элементов).</w:t>
            </w:r>
          </w:p>
        </w:tc>
        <w:tc>
          <w:tcPr>
            <w:tcW w:w="1984" w:type="dxa"/>
          </w:tcPr>
          <w:p w14:paraId="55DF827F" w14:textId="77777777" w:rsidR="008B3CB4" w:rsidRDefault="008B3CB4" w:rsidP="00F07568">
            <w:r>
              <w:t>Очно, фиксируется в акте проверки</w:t>
            </w:r>
          </w:p>
        </w:tc>
        <w:tc>
          <w:tcPr>
            <w:tcW w:w="1843" w:type="dxa"/>
          </w:tcPr>
          <w:p w14:paraId="7A9E34EC" w14:textId="77777777" w:rsidR="008B3CB4" w:rsidRDefault="008B3CB4" w:rsidP="00F07568">
            <w:r>
              <w:t>В согласованный срок</w:t>
            </w:r>
          </w:p>
        </w:tc>
        <w:tc>
          <w:tcPr>
            <w:tcW w:w="2268" w:type="dxa"/>
          </w:tcPr>
          <w:p w14:paraId="22614C6E" w14:textId="77777777" w:rsidR="008B3CB4" w:rsidRDefault="008B3CB4" w:rsidP="00EA08A2">
            <w:r>
              <w:t>Пункт 1</w:t>
            </w:r>
            <w:r w:rsidR="00EA08A2">
              <w:t>54</w:t>
            </w:r>
            <w:r>
              <w:t xml:space="preserve"> Основных положений функционирования розничных рынков электрической энергии ПП РФ № 442 от 04.05.2012г.</w:t>
            </w:r>
          </w:p>
        </w:tc>
      </w:tr>
      <w:tr w:rsidR="008B3CB4" w14:paraId="7925FC6B" w14:textId="77777777" w:rsidTr="00EA08A2">
        <w:tc>
          <w:tcPr>
            <w:tcW w:w="534" w:type="dxa"/>
          </w:tcPr>
          <w:p w14:paraId="52744AE0" w14:textId="77777777" w:rsidR="008B3CB4" w:rsidRDefault="008B3CB4" w:rsidP="00F07568">
            <w:r>
              <w:t>1.4</w:t>
            </w:r>
          </w:p>
        </w:tc>
        <w:tc>
          <w:tcPr>
            <w:tcW w:w="2126" w:type="dxa"/>
          </w:tcPr>
          <w:p w14:paraId="52694B91" w14:textId="77777777" w:rsidR="008B3CB4" w:rsidRDefault="008B3CB4" w:rsidP="00F07568">
            <w:r>
              <w:t xml:space="preserve">Оформление акта проверки прибора учета электроэнергии. </w:t>
            </w:r>
          </w:p>
        </w:tc>
        <w:tc>
          <w:tcPr>
            <w:tcW w:w="2410" w:type="dxa"/>
          </w:tcPr>
          <w:p w14:paraId="2C84CB80" w14:textId="77777777" w:rsidR="008B3CB4" w:rsidRDefault="008B3CB4" w:rsidP="00F07568">
            <w:r w:rsidRPr="00CD29E9">
              <w:t>Акт составляется в количестве экземпляров по числу лиц, принимавших участие в проверке, по одному для каждого участника.</w:t>
            </w:r>
          </w:p>
        </w:tc>
        <w:tc>
          <w:tcPr>
            <w:tcW w:w="3969" w:type="dxa"/>
          </w:tcPr>
          <w:p w14:paraId="7D7FAE76" w14:textId="77777777" w:rsidR="008B3CB4" w:rsidRPr="00327650" w:rsidRDefault="008B3CB4" w:rsidP="00F07568">
            <w:r w:rsidRPr="00327650">
              <w:t>В акте проверки расчетного прибора учета должны быть указаны:</w:t>
            </w:r>
          </w:p>
          <w:p w14:paraId="2654D137" w14:textId="77777777" w:rsidR="008B3CB4" w:rsidRPr="00327650" w:rsidRDefault="008B3CB4" w:rsidP="00F07568">
            <w:r w:rsidRPr="00327650">
              <w:t>дата, время и адрес проведения проверки, форма проверки и основание для проведения проверки;</w:t>
            </w:r>
          </w:p>
          <w:p w14:paraId="1EEAF7A2" w14:textId="77777777" w:rsidR="008B3CB4" w:rsidRPr="00327650" w:rsidRDefault="008B3CB4" w:rsidP="00F07568">
            <w:r w:rsidRPr="00327650">
              <w:t>лица, принявшие участие в проверке;</w:t>
            </w:r>
          </w:p>
          <w:p w14:paraId="372AD4B9" w14:textId="77777777" w:rsidR="008B3CB4" w:rsidRPr="00327650" w:rsidRDefault="008B3CB4" w:rsidP="00F07568">
            <w:r w:rsidRPr="00327650">
              <w:t>лица, приглашенные в соответствии с требованиями настоящего документа для участия в проверке, но не принявшие в ней участие;</w:t>
            </w:r>
          </w:p>
          <w:p w14:paraId="012F9301" w14:textId="77777777" w:rsidR="008B3CB4" w:rsidRPr="00327650" w:rsidRDefault="008B3CB4" w:rsidP="00F07568">
            <w:r w:rsidRPr="00327650">
              <w:lastRenderedPageBreak/>
              <w:t>характеристики и место установки проверяемого расчетного прибора учета (измерительных трансформаторов - при их наличии), показания прибора учета на момент проверки и дата истечения интервала между поверками прибора учета (измерительных трансформаторов);</w:t>
            </w:r>
          </w:p>
          <w:p w14:paraId="19274004" w14:textId="77777777" w:rsidR="008B3CB4" w:rsidRDefault="008B3CB4" w:rsidP="00F07568">
            <w:r w:rsidRPr="00327650">
              <w:t xml:space="preserve">соответствие оттиску </w:t>
            </w:r>
            <w:proofErr w:type="spellStart"/>
            <w:r w:rsidRPr="00327650">
              <w:t>поверителя</w:t>
            </w:r>
            <w:proofErr w:type="spellEnd"/>
            <w:r w:rsidRPr="00327650">
              <w:t xml:space="preserve"> в свидетельстве о поверке и (или) записи в паспорте (формуляре) средства измерений и место установки контрольных пломб и знаков визуального контроля, установленных на момент начала проверки, а также вновь установленных (если они менялись в ходе проверки);</w:t>
            </w:r>
          </w:p>
        </w:tc>
        <w:tc>
          <w:tcPr>
            <w:tcW w:w="1984" w:type="dxa"/>
          </w:tcPr>
          <w:p w14:paraId="11CFAB34" w14:textId="77777777" w:rsidR="008B3CB4" w:rsidRDefault="008B3CB4" w:rsidP="00F07568">
            <w:r>
              <w:lastRenderedPageBreak/>
              <w:t>В</w:t>
            </w:r>
            <w:r w:rsidRPr="00CD29E9">
              <w:t xml:space="preserve"> случае если </w:t>
            </w:r>
            <w:r>
              <w:t>участники процесса</w:t>
            </w:r>
            <w:r w:rsidRPr="00CD29E9">
              <w:t xml:space="preserve"> не участвовал</w:t>
            </w:r>
            <w:r>
              <w:t>и</w:t>
            </w:r>
            <w:r w:rsidRPr="00CD29E9">
              <w:t xml:space="preserve"> в проведении проверки, копии актов проверки расчетных приборов учета</w:t>
            </w:r>
            <w:r>
              <w:t xml:space="preserve"> направляются </w:t>
            </w:r>
            <w:r>
              <w:lastRenderedPageBreak/>
              <w:t>каждому способом позволяющим подтвердить факт направления.</w:t>
            </w:r>
          </w:p>
        </w:tc>
        <w:tc>
          <w:tcPr>
            <w:tcW w:w="1843" w:type="dxa"/>
          </w:tcPr>
          <w:p w14:paraId="66E7AF62" w14:textId="77777777" w:rsidR="008B3CB4" w:rsidRDefault="008B3CB4" w:rsidP="00F07568">
            <w:r>
              <w:lastRenderedPageBreak/>
              <w:t>В</w:t>
            </w:r>
            <w:r w:rsidRPr="003752D2">
              <w:t xml:space="preserve"> течение </w:t>
            </w:r>
            <w:r>
              <w:t>3</w:t>
            </w:r>
            <w:r w:rsidRPr="003752D2">
              <w:t xml:space="preserve"> рабочих дней после их составления.</w:t>
            </w:r>
          </w:p>
        </w:tc>
        <w:tc>
          <w:tcPr>
            <w:tcW w:w="2268" w:type="dxa"/>
          </w:tcPr>
          <w:p w14:paraId="614041B7" w14:textId="77777777" w:rsidR="008B3CB4" w:rsidRDefault="008B3CB4" w:rsidP="00EA08A2">
            <w:r>
              <w:t>Пункт 1</w:t>
            </w:r>
            <w:r w:rsidR="00EA08A2">
              <w:t>54</w:t>
            </w:r>
            <w:r>
              <w:t xml:space="preserve"> Основных положений функционирования розничных рынков электрической энергии ПП РФ № 442 от 04.05.2012г.</w:t>
            </w:r>
          </w:p>
        </w:tc>
      </w:tr>
      <w:tr w:rsidR="00EA08A2" w14:paraId="6FBA23B3" w14:textId="77777777" w:rsidTr="00EA08A2">
        <w:tc>
          <w:tcPr>
            <w:tcW w:w="15134" w:type="dxa"/>
            <w:gridSpan w:val="7"/>
          </w:tcPr>
          <w:p w14:paraId="41518723" w14:textId="77777777" w:rsidR="00EA08A2" w:rsidRDefault="00EA08A2" w:rsidP="006F5174">
            <w:pPr>
              <w:pStyle w:val="a4"/>
              <w:jc w:val="center"/>
            </w:pPr>
            <w:r>
              <w:t>2.Проверка перед демонтажем прибора учета смежной сетевой организации</w:t>
            </w:r>
          </w:p>
        </w:tc>
      </w:tr>
      <w:tr w:rsidR="00EA08A2" w14:paraId="0AE31C98" w14:textId="77777777" w:rsidTr="00EA08A2">
        <w:tc>
          <w:tcPr>
            <w:tcW w:w="534" w:type="dxa"/>
          </w:tcPr>
          <w:p w14:paraId="52F89000" w14:textId="77777777" w:rsidR="00EA08A2" w:rsidRDefault="00EA08A2" w:rsidP="00F07568">
            <w:r>
              <w:t>2.1</w:t>
            </w:r>
          </w:p>
        </w:tc>
        <w:tc>
          <w:tcPr>
            <w:tcW w:w="2126" w:type="dxa"/>
          </w:tcPr>
          <w:p w14:paraId="24B92126" w14:textId="0AE6D554" w:rsidR="00EA08A2" w:rsidRDefault="00EA08A2" w:rsidP="00F07568">
            <w:r>
              <w:t xml:space="preserve">Обращение с заявкой на демонтаж прибора учета электроэнергии смежной сетевой организации в адрес сетевой организации </w:t>
            </w:r>
            <w:r w:rsidR="00BF265C">
              <w:t>ООО «АТЭК74»</w:t>
            </w:r>
            <w:r>
              <w:t xml:space="preserve">. </w:t>
            </w:r>
          </w:p>
        </w:tc>
        <w:tc>
          <w:tcPr>
            <w:tcW w:w="2410" w:type="dxa"/>
          </w:tcPr>
          <w:p w14:paraId="6D397DC7" w14:textId="77777777" w:rsidR="00EA08A2" w:rsidRDefault="00EA08A2" w:rsidP="00F07568">
            <w:r>
              <w:t>Замена прибора учета, выход из строя прибора учета, окончание срока МПИ прибора учета</w:t>
            </w:r>
          </w:p>
        </w:tc>
        <w:tc>
          <w:tcPr>
            <w:tcW w:w="3969" w:type="dxa"/>
          </w:tcPr>
          <w:p w14:paraId="519B265D" w14:textId="77777777" w:rsidR="006F5174" w:rsidRDefault="006F5174" w:rsidP="006F5174">
            <w:r>
              <w:t>Направление заявки о демонтаже прибора учета электроэнергии</w:t>
            </w:r>
            <w:r>
              <w:rPr>
                <w:rFonts w:ascii="Calibri" w:hAnsi="Calibri" w:cs="Calibri"/>
              </w:rPr>
              <w:t>. Заявка</w:t>
            </w:r>
            <w:r>
              <w:t xml:space="preserve"> должна содержать следующие данные: реквизиты и контактные данные лица, направившего уведомление, включая номер телефона; </w:t>
            </w:r>
          </w:p>
          <w:p w14:paraId="481BAD5A" w14:textId="2743A0FA" w:rsidR="006F5174" w:rsidRDefault="006F5174" w:rsidP="006F5174">
            <w:r>
              <w:t xml:space="preserve">Места нахождения </w:t>
            </w:r>
            <w:r w:rsidR="00BF265C">
              <w:t>энергопринимающих устройств,</w:t>
            </w:r>
            <w:r>
              <w:t xml:space="preserve"> в отношении которых лицо, направившее уведомление, имеет намерение демонтировать прибор учета;</w:t>
            </w:r>
          </w:p>
          <w:p w14:paraId="68D6414A" w14:textId="77777777" w:rsidR="006F5174" w:rsidRDefault="006F5174" w:rsidP="006F5174">
            <w:r>
              <w:t xml:space="preserve">Номера договоров энергоснабжения </w:t>
            </w:r>
            <w:r>
              <w:lastRenderedPageBreak/>
              <w:t>(купли-продажи(поставки) электрической энергии (мощности) и (или) оказания услуг по передаче электрической энергии (при наличии);</w:t>
            </w:r>
          </w:p>
          <w:p w14:paraId="7E93ADCA" w14:textId="77777777" w:rsidR="006F5174" w:rsidRDefault="006F5174" w:rsidP="006F5174">
            <w:r>
              <w:t>Информация о приборе учета и (или) об ином оборудовании;</w:t>
            </w:r>
          </w:p>
          <w:p w14:paraId="027F0C88" w14:textId="77777777" w:rsidR="006F5174" w:rsidRDefault="006F5174" w:rsidP="006F5174">
            <w:r>
              <w:t>Предполагаемая дата и время совершения действий по демонтажу прибора учета;</w:t>
            </w:r>
          </w:p>
          <w:p w14:paraId="5F10717B" w14:textId="77777777" w:rsidR="00EA08A2" w:rsidRDefault="006F5174" w:rsidP="006F5174">
            <w:r>
              <w:t>Причины демонтажа прибора учета электроэнергии.</w:t>
            </w:r>
          </w:p>
        </w:tc>
        <w:tc>
          <w:tcPr>
            <w:tcW w:w="1984" w:type="dxa"/>
          </w:tcPr>
          <w:p w14:paraId="14DE5EBE" w14:textId="1B828F41" w:rsidR="00EA08A2" w:rsidRDefault="006F5174" w:rsidP="00F07568">
            <w:r>
              <w:lastRenderedPageBreak/>
              <w:t xml:space="preserve">Очное обращение потребителя в центр обслуживания потребителей (ЦОП), письменное направление обращения через официальный сайт </w:t>
            </w:r>
            <w:r w:rsidR="00BF265C">
              <w:t>ООО «АТЭК74»</w:t>
            </w:r>
            <w:r>
              <w:t>, через личный кабинет.</w:t>
            </w:r>
          </w:p>
        </w:tc>
        <w:tc>
          <w:tcPr>
            <w:tcW w:w="1843" w:type="dxa"/>
          </w:tcPr>
          <w:p w14:paraId="31E56E73" w14:textId="77777777" w:rsidR="00EA08A2" w:rsidRDefault="006F5174" w:rsidP="00F07568">
            <w:r>
              <w:t>Не ранее 7 рабочих дней с даты направления уведомления</w:t>
            </w:r>
            <w:r w:rsidRPr="003F4F1A">
              <w:t>.</w:t>
            </w:r>
          </w:p>
        </w:tc>
        <w:tc>
          <w:tcPr>
            <w:tcW w:w="2268" w:type="dxa"/>
          </w:tcPr>
          <w:p w14:paraId="49CAF9EF" w14:textId="77777777" w:rsidR="00EA08A2" w:rsidRDefault="006F5174" w:rsidP="00F07568">
            <w:r>
              <w:t>Пункт 154 Основных положений функционирования розничных рынков электрической энергии ПП РФ № 442 от 04.05.2012г.</w:t>
            </w:r>
          </w:p>
        </w:tc>
      </w:tr>
      <w:tr w:rsidR="008B3CB4" w14:paraId="1AD250B4" w14:textId="77777777" w:rsidTr="00EA08A2">
        <w:tc>
          <w:tcPr>
            <w:tcW w:w="534" w:type="dxa"/>
          </w:tcPr>
          <w:p w14:paraId="45CCB3BB" w14:textId="77777777" w:rsidR="008B3CB4" w:rsidRDefault="008B3CB4" w:rsidP="00F07568"/>
        </w:tc>
        <w:tc>
          <w:tcPr>
            <w:tcW w:w="2126" w:type="dxa"/>
          </w:tcPr>
          <w:p w14:paraId="5917F5D5" w14:textId="77777777" w:rsidR="008B3CB4" w:rsidRDefault="008B3CB4" w:rsidP="00F07568"/>
        </w:tc>
        <w:tc>
          <w:tcPr>
            <w:tcW w:w="2410" w:type="dxa"/>
          </w:tcPr>
          <w:p w14:paraId="073ED19C" w14:textId="77777777" w:rsidR="008B3CB4" w:rsidRDefault="008B3CB4" w:rsidP="00F07568"/>
        </w:tc>
        <w:tc>
          <w:tcPr>
            <w:tcW w:w="3969" w:type="dxa"/>
          </w:tcPr>
          <w:p w14:paraId="0FFC105C" w14:textId="77777777" w:rsidR="008B3CB4" w:rsidRDefault="008B3CB4" w:rsidP="00F07568"/>
        </w:tc>
        <w:tc>
          <w:tcPr>
            <w:tcW w:w="1984" w:type="dxa"/>
          </w:tcPr>
          <w:p w14:paraId="540C6639" w14:textId="77777777" w:rsidR="008B3CB4" w:rsidRDefault="008B3CB4" w:rsidP="00F07568"/>
        </w:tc>
        <w:tc>
          <w:tcPr>
            <w:tcW w:w="1843" w:type="dxa"/>
          </w:tcPr>
          <w:p w14:paraId="7ABA7983" w14:textId="77777777" w:rsidR="008B3CB4" w:rsidRDefault="008B3CB4" w:rsidP="00F07568"/>
        </w:tc>
        <w:tc>
          <w:tcPr>
            <w:tcW w:w="2268" w:type="dxa"/>
          </w:tcPr>
          <w:p w14:paraId="5ED48A81" w14:textId="77777777" w:rsidR="008B3CB4" w:rsidRDefault="008B3CB4" w:rsidP="00F07568"/>
        </w:tc>
      </w:tr>
    </w:tbl>
    <w:p w14:paraId="116EDB11" w14:textId="77777777" w:rsidR="00D62780" w:rsidRDefault="00D62780" w:rsidP="008B3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6CE33" w14:textId="77777777" w:rsidR="00F21385" w:rsidRDefault="001E1ED0" w:rsidP="008B3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КОНТАКТНАЯ ИНФОРМАЦИЯ ДЛЯ НАПРАВЛЕНИЙ ОБРАЩЕНИЙ: </w:t>
      </w:r>
    </w:p>
    <w:p w14:paraId="10E86A39" w14:textId="77777777" w:rsidR="00BF265C" w:rsidRDefault="00BF265C" w:rsidP="00BF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3F3FC581" w14:textId="77777777" w:rsidR="00BF265C" w:rsidRPr="00047F75" w:rsidRDefault="00BF265C" w:rsidP="00BF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0C88B391" w14:textId="77777777" w:rsidR="00BF265C" w:rsidRDefault="00BF265C" w:rsidP="00BF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75009DA6" w14:textId="688351DD" w:rsidR="001E1ED0" w:rsidRPr="001E1ED0" w:rsidRDefault="001E1ED0" w:rsidP="00BF26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1ED0" w:rsidRPr="001E1ED0" w:rsidSect="00DF0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39C"/>
    <w:multiLevelType w:val="hybridMultilevel"/>
    <w:tmpl w:val="318A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4E7D"/>
    <w:multiLevelType w:val="hybridMultilevel"/>
    <w:tmpl w:val="0BF8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9993">
    <w:abstractNumId w:val="0"/>
  </w:num>
  <w:num w:numId="2" w16cid:durableId="244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AA5"/>
    <w:rsid w:val="00007A8E"/>
    <w:rsid w:val="00056310"/>
    <w:rsid w:val="001E1ED0"/>
    <w:rsid w:val="003D484E"/>
    <w:rsid w:val="004C2AA5"/>
    <w:rsid w:val="006F5174"/>
    <w:rsid w:val="00724315"/>
    <w:rsid w:val="007925FC"/>
    <w:rsid w:val="008B3CB4"/>
    <w:rsid w:val="00B310AD"/>
    <w:rsid w:val="00BF265C"/>
    <w:rsid w:val="00CB0B01"/>
    <w:rsid w:val="00D24562"/>
    <w:rsid w:val="00D62780"/>
    <w:rsid w:val="00D660D8"/>
    <w:rsid w:val="00DF01C3"/>
    <w:rsid w:val="00EA08A2"/>
    <w:rsid w:val="00F2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29FA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C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1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С. Кириллов</cp:lastModifiedBy>
  <cp:revision>10</cp:revision>
  <dcterms:created xsi:type="dcterms:W3CDTF">2022-04-03T10:51:00Z</dcterms:created>
  <dcterms:modified xsi:type="dcterms:W3CDTF">2023-02-21T10:46:00Z</dcterms:modified>
</cp:coreProperties>
</file>