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составляет до 15 кВт</w:t>
      </w: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FFF">
        <w:rPr>
          <w:rFonts w:ascii="Times New Roman" w:hAnsi="Times New Roman" w:cs="Times New Roman"/>
          <w:sz w:val="24"/>
          <w:szCs w:val="24"/>
        </w:rPr>
        <w:t>включительно (с учетом ранее присоединенных в данной точке</w:t>
      </w:r>
      <w:proofErr w:type="gramEnd"/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E46C89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F0230"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  <w:t xml:space="preserve">    "__" _________ 20__ г.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6F0230" w:rsidRDefault="006F0230" w:rsidP="00A90F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0FFF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 w:rsidR="007E617F"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6F0230" w:rsidRPr="006F0230" w:rsidRDefault="006F0230" w:rsidP="00A90F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F0230" w:rsidRPr="007E617F" w:rsidRDefault="006F0230" w:rsidP="00A90F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  <w:r w:rsidR="00A90FFF" w:rsidRPr="007E617F">
        <w:rPr>
          <w:rFonts w:ascii="Times New Roman" w:hAnsi="Times New Roman" w:cs="Times New Roman"/>
          <w:sz w:val="18"/>
          <w:szCs w:val="18"/>
        </w:rPr>
        <w:t xml:space="preserve"> </w:t>
      </w:r>
      <w:r w:rsidRPr="007E617F">
        <w:rPr>
          <w:rFonts w:ascii="Times New Roman" w:hAnsi="Times New Roman" w:cs="Times New Roman"/>
          <w:sz w:val="18"/>
          <w:szCs w:val="18"/>
        </w:rPr>
        <w:t xml:space="preserve">фамилия, имя, отчество заявителя - индивидуального </w:t>
      </w:r>
      <w:r w:rsidR="00A90FFF" w:rsidRPr="007E617F">
        <w:rPr>
          <w:rFonts w:ascii="Times New Roman" w:hAnsi="Times New Roman" w:cs="Times New Roman"/>
          <w:sz w:val="18"/>
          <w:szCs w:val="18"/>
        </w:rPr>
        <w:t>п</w:t>
      </w:r>
      <w:r w:rsidRPr="007E617F">
        <w:rPr>
          <w:rFonts w:ascii="Times New Roman" w:hAnsi="Times New Roman" w:cs="Times New Roman"/>
          <w:sz w:val="18"/>
          <w:szCs w:val="18"/>
        </w:rPr>
        <w:t>редпринимателя)</w:t>
      </w:r>
    </w:p>
    <w:p w:rsidR="006F0230" w:rsidRPr="006F0230" w:rsidRDefault="006F0230" w:rsidP="00A90F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</w:t>
      </w:r>
      <w:r w:rsidR="00A90FFF" w:rsidRPr="00A90FFF">
        <w:rPr>
          <w:rFonts w:ascii="Times New Roman" w:hAnsi="Times New Roman" w:cs="Times New Roman"/>
          <w:sz w:val="24"/>
          <w:szCs w:val="24"/>
        </w:rPr>
        <w:t>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  <w:r w:rsidR="007E617F">
        <w:rPr>
          <w:rFonts w:ascii="Times New Roman" w:hAnsi="Times New Roman" w:cs="Times New Roman"/>
          <w:sz w:val="24"/>
          <w:szCs w:val="24"/>
        </w:rPr>
        <w:t>__________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8769D"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 w:rsidR="00A90FFF" w:rsidRPr="00A90FFF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которых   осуществляется  технологическое  присоединение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90FFF" w:rsidRPr="00A90FFF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устройств заявителя, ______________________________________________________</w:t>
      </w:r>
      <w:r w:rsidR="00A90FFF" w:rsidRPr="00A90FFF">
        <w:rPr>
          <w:rFonts w:ascii="Times New Roman" w:hAnsi="Times New Roman" w:cs="Times New Roman"/>
          <w:sz w:val="24"/>
          <w:szCs w:val="24"/>
        </w:rPr>
        <w:t>___________</w:t>
      </w:r>
      <w:r w:rsidR="007E617F">
        <w:rPr>
          <w:rFonts w:ascii="Times New Roman" w:hAnsi="Times New Roman" w:cs="Times New Roman"/>
          <w:sz w:val="24"/>
          <w:szCs w:val="24"/>
        </w:rPr>
        <w:t>_________________</w:t>
      </w:r>
      <w:r w:rsidR="00A90FFF" w:rsidRPr="00A90FFF">
        <w:rPr>
          <w:rFonts w:ascii="Times New Roman" w:hAnsi="Times New Roman" w:cs="Times New Roman"/>
          <w:sz w:val="24"/>
          <w:szCs w:val="24"/>
        </w:rPr>
        <w:t>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E617F"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7E617F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147EED" w:rsidRPr="007E617F" w:rsidRDefault="00147EED" w:rsidP="00147E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F0230" w:rsidRPr="007E617F">
        <w:rPr>
          <w:rFonts w:ascii="Times New Roman" w:hAnsi="Times New Roman" w:cs="Times New Roman"/>
        </w:rPr>
        <w:t xml:space="preserve">(если </w:t>
      </w:r>
      <w:proofErr w:type="spellStart"/>
      <w:r w:rsidR="006F0230" w:rsidRPr="007E617F">
        <w:rPr>
          <w:rFonts w:ascii="Times New Roman" w:hAnsi="Times New Roman" w:cs="Times New Roman"/>
        </w:rPr>
        <w:t>энергопринимающее</w:t>
      </w:r>
      <w:proofErr w:type="spellEnd"/>
      <w:r w:rsidR="006F0230"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поэтапное</w:t>
      </w:r>
      <w:proofErr w:type="gramEnd"/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7EED"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6F0230" w:rsidRPr="007E617F" w:rsidRDefault="006F0230" w:rsidP="00A90FFF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распределение мощности)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6.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 заявителя</w:t>
      </w:r>
      <w:r w:rsidR="00147EE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7.  Точка  (точки) присоединения (вводные распределительные устройства,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82455F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 (кВт).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5378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в связи с присоединением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новых</w:t>
      </w:r>
      <w:proofErr w:type="gramEnd"/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6F0230" w:rsidRPr="00D95378" w:rsidRDefault="00DC0DEA" w:rsidP="00DC0D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 xml:space="preserve">напряжения для </w:t>
      </w:r>
      <w:r w:rsidR="006F0230" w:rsidRPr="00D95378">
        <w:rPr>
          <w:rFonts w:ascii="Times New Roman" w:hAnsi="Times New Roman" w:cs="Times New Roman"/>
        </w:rPr>
        <w:t>обеспечения надежности и качества электрической энергии,</w:t>
      </w:r>
      <w:r w:rsidR="00D95378">
        <w:rPr>
          <w:rFonts w:ascii="Times New Roman" w:hAnsi="Times New Roman" w:cs="Times New Roman"/>
        </w:rPr>
        <w:t xml:space="preserve"> </w:t>
      </w:r>
      <w:r w:rsidR="006F0230" w:rsidRPr="00D95378">
        <w:rPr>
          <w:rFonts w:ascii="Times New Roman" w:hAnsi="Times New Roman" w:cs="Times New Roman"/>
        </w:rPr>
        <w:t xml:space="preserve">а также по договоренности Сторон иные обязанности по исполнению технических условий, предусмотренные </w:t>
      </w:r>
      <w:hyperlink w:anchor="P1154" w:history="1">
        <w:r w:rsidR="006F0230" w:rsidRPr="00D95378">
          <w:rPr>
            <w:rFonts w:ascii="Times New Roman" w:hAnsi="Times New Roman" w:cs="Times New Roman"/>
            <w:color w:val="0000FF"/>
          </w:rPr>
          <w:t>пунктом 25(1)</w:t>
        </w:r>
      </w:hyperlink>
      <w:r w:rsidR="006F0230" w:rsidRPr="00D95378">
        <w:rPr>
          <w:rFonts w:ascii="Times New Roman" w:hAnsi="Times New Roman" w:cs="Times New Roman"/>
        </w:rPr>
        <w:t xml:space="preserve"> Правил технологического</w:t>
      </w:r>
      <w:r w:rsidR="00D95378">
        <w:rPr>
          <w:rFonts w:ascii="Times New Roman" w:hAnsi="Times New Roman" w:cs="Times New Roman"/>
        </w:rPr>
        <w:t xml:space="preserve"> п</w:t>
      </w:r>
      <w:r w:rsidR="006F0230" w:rsidRPr="00D95378">
        <w:rPr>
          <w:rFonts w:ascii="Times New Roman" w:hAnsi="Times New Roman" w:cs="Times New Roman"/>
        </w:rPr>
        <w:t xml:space="preserve">рисоединения </w:t>
      </w:r>
      <w:proofErr w:type="spellStart"/>
      <w:r w:rsidR="006F0230" w:rsidRPr="00D95378">
        <w:rPr>
          <w:rFonts w:ascii="Times New Roman" w:hAnsi="Times New Roman" w:cs="Times New Roman"/>
        </w:rPr>
        <w:t>энергопринимающих</w:t>
      </w:r>
      <w:proofErr w:type="spellEnd"/>
      <w:r w:rsidR="006F0230" w:rsidRPr="00D953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  <w:proofErr w:type="gramEnd"/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w:anchor="P2859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6C89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46C89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="00E46C89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12.  Срок действия настоящих технических условий составляет _______ год</w:t>
      </w:r>
      <w:r w:rsidR="00E46C89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(года)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 w:rsidR="00E46C89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6F0230" w:rsidRPr="00A90FFF" w:rsidRDefault="006F0230" w:rsidP="00A90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20ADB" w:rsidRPr="00D20ADB" w:rsidRDefault="00D20ADB" w:rsidP="00D20AD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2858"/>
      <w:bookmarkEnd w:id="0"/>
      <w:r w:rsidRPr="00D20ADB">
        <w:rPr>
          <w:rFonts w:ascii="Times New Roman" w:hAnsi="Times New Roman" w:cs="Times New Roman"/>
          <w:sz w:val="20"/>
        </w:rPr>
        <w:t>&lt;1</w:t>
      </w:r>
      <w:proofErr w:type="gramStart"/>
      <w:r w:rsidRPr="00D20ADB">
        <w:rPr>
          <w:rFonts w:ascii="Times New Roman" w:hAnsi="Times New Roman" w:cs="Times New Roman"/>
          <w:sz w:val="20"/>
        </w:rPr>
        <w:t>&gt; У</w:t>
      </w:r>
      <w:proofErr w:type="gramEnd"/>
      <w:r w:rsidRPr="00D20ADB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точки присоединения </w:t>
      </w:r>
      <w:proofErr w:type="spellStart"/>
      <w:r w:rsidRPr="00D20AD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D20ADB">
        <w:rPr>
          <w:rFonts w:ascii="Times New Roman" w:hAnsi="Times New Roman" w:cs="Times New Roman"/>
          <w:sz w:val="20"/>
        </w:rPr>
        <w:t xml:space="preserve"> устройств заявителя, а также по урегулированию отношений с третьими лицами до границ участка, на котором расположены присоединяемые </w:t>
      </w:r>
      <w:proofErr w:type="spellStart"/>
      <w:r w:rsidRPr="00D20ADB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D20ADB">
        <w:rPr>
          <w:rFonts w:ascii="Times New Roman" w:hAnsi="Times New Roman" w:cs="Times New Roman"/>
          <w:sz w:val="20"/>
        </w:rPr>
        <w:t xml:space="preserve"> устройства заявителя, указанные в технических условиях.</w:t>
      </w:r>
    </w:p>
    <w:p w:rsidR="00D20ADB" w:rsidRPr="00D20ADB" w:rsidRDefault="00D20ADB" w:rsidP="00D20AD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20ADB">
        <w:rPr>
          <w:rFonts w:ascii="Times New Roman" w:hAnsi="Times New Roman" w:cs="Times New Roman"/>
          <w:sz w:val="20"/>
        </w:rPr>
        <w:t>&lt;2</w:t>
      </w:r>
      <w:proofErr w:type="gramStart"/>
      <w:r w:rsidRPr="00D20ADB">
        <w:rPr>
          <w:rFonts w:ascii="Times New Roman" w:hAnsi="Times New Roman" w:cs="Times New Roman"/>
          <w:sz w:val="20"/>
        </w:rPr>
        <w:t>&gt; У</w:t>
      </w:r>
      <w:proofErr w:type="gramEnd"/>
      <w:r w:rsidRPr="00D20ADB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до точки присоединения </w:t>
      </w:r>
      <w:proofErr w:type="spellStart"/>
      <w:r w:rsidRPr="00D20AD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D20ADB">
        <w:rPr>
          <w:rFonts w:ascii="Times New Roman" w:hAnsi="Times New Roman" w:cs="Times New Roman"/>
          <w:sz w:val="20"/>
        </w:rPr>
        <w:t xml:space="preserve"> устройств заявителя, за исключением обязанностей, обязательных для исполнения сетевой организацией за счет ее средств.</w:t>
      </w:r>
    </w:p>
    <w:p w:rsidR="003C7912" w:rsidRPr="00A90FFF" w:rsidRDefault="00D20ADB" w:rsidP="00D20AD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20ADB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  <w:bookmarkStart w:id="1" w:name="_GoBack"/>
      <w:bookmarkEnd w:id="1"/>
    </w:p>
    <w:sectPr w:rsidR="003C7912" w:rsidRPr="00A90FFF" w:rsidSect="00BA3A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147EED"/>
    <w:rsid w:val="0018769D"/>
    <w:rsid w:val="003C7912"/>
    <w:rsid w:val="00542FEA"/>
    <w:rsid w:val="006F0230"/>
    <w:rsid w:val="007E617F"/>
    <w:rsid w:val="0082455F"/>
    <w:rsid w:val="008D6619"/>
    <w:rsid w:val="00A90FFF"/>
    <w:rsid w:val="00BA3A4F"/>
    <w:rsid w:val="00D20ADB"/>
    <w:rsid w:val="00D95378"/>
    <w:rsid w:val="00DC0DEA"/>
    <w:rsid w:val="00E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И. Матвеев</dc:creator>
  <cp:keywords/>
  <dc:description/>
  <cp:lastModifiedBy>Власюк Юлия Геннадьевна</cp:lastModifiedBy>
  <cp:revision>8</cp:revision>
  <dcterms:created xsi:type="dcterms:W3CDTF">2018-03-26T05:49:00Z</dcterms:created>
  <dcterms:modified xsi:type="dcterms:W3CDTF">2023-02-15T05:38:00Z</dcterms:modified>
</cp:coreProperties>
</file>